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-360680</wp:posOffset>
                </wp:positionV>
                <wp:extent cx="828675" cy="4667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55372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-28.4pt;height:36.75pt;width:65.25pt;z-index:251659264;mso-width-relative:page;mso-height-relative:page;" fillcolor="#FFFFFF [3201]" filled="t" stroked="f" coordsize="21600,21600" o:gfxdata="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TXq0X1QAAAAoB&#10;AAAPAAAAAAAAAAEAIAAAACIAAABkcnMvZG93bnJldi54bWxQSwECFAAUAAAACACHTuJATSTa4VcC&#10;AACZ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安全教育培训大纲</w:t>
      </w:r>
    </w:p>
    <w:p>
      <w:pPr>
        <w:ind w:firstLine="616" w:firstLineChars="200"/>
        <w:rPr>
          <w:rFonts w:ascii="黑体" w:hAnsi="黑体" w:eastAsia="黑体"/>
          <w:bCs/>
          <w:szCs w:val="32"/>
        </w:rPr>
      </w:pPr>
    </w:p>
    <w:p>
      <w:pPr>
        <w:ind w:firstLine="616" w:firstLineChars="20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  <w:szCs w:val="32"/>
        </w:rPr>
        <w:t>面向</w:t>
      </w:r>
      <w:r>
        <w:rPr>
          <w:rFonts w:ascii="黑体" w:hAnsi="黑体" w:eastAsia="黑体"/>
          <w:bCs/>
          <w:szCs w:val="32"/>
        </w:rPr>
        <w:t>建设房屋市政工程项目建设单位、施工单位、监理单位的企业法人代表、实际控制人、实际负责人</w:t>
      </w:r>
      <w:r>
        <w:rPr>
          <w:rFonts w:hint="eastAsia" w:ascii="黑体" w:hAnsi="黑体" w:eastAsia="黑体"/>
          <w:bCs/>
          <w:szCs w:val="32"/>
        </w:rPr>
        <w:t>；</w:t>
      </w:r>
      <w:r>
        <w:rPr>
          <w:rFonts w:ascii="黑体" w:hAnsi="黑体" w:eastAsia="黑体"/>
          <w:bCs/>
          <w:szCs w:val="32"/>
        </w:rPr>
        <w:t>企业总经理；企业分管</w:t>
      </w:r>
      <w:r>
        <w:rPr>
          <w:rFonts w:hint="eastAsia" w:ascii="黑体" w:hAnsi="黑体" w:eastAsia="黑体"/>
          <w:bCs/>
          <w:szCs w:val="32"/>
        </w:rPr>
        <w:t>安全</w:t>
      </w:r>
      <w:r>
        <w:rPr>
          <w:rFonts w:ascii="黑体" w:hAnsi="黑体" w:eastAsia="黑体"/>
          <w:bCs/>
          <w:szCs w:val="32"/>
        </w:rPr>
        <w:t>负责人；</w:t>
      </w:r>
      <w:r>
        <w:rPr>
          <w:rFonts w:hint="eastAsia" w:ascii="黑体" w:hAnsi="黑体" w:eastAsia="黑体"/>
          <w:bCs/>
          <w:szCs w:val="32"/>
        </w:rPr>
        <w:t>企业</w:t>
      </w:r>
      <w:r>
        <w:rPr>
          <w:rFonts w:ascii="黑体" w:hAnsi="黑体" w:eastAsia="黑体"/>
          <w:bCs/>
          <w:szCs w:val="32"/>
        </w:rPr>
        <w:t>安全部门主要负责人；企业安全总监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一、安全生产的方针政策</w:t>
      </w:r>
    </w:p>
    <w:p>
      <w:pPr>
        <w:pStyle w:val="2"/>
        <w:ind w:left="0" w:leftChars="0" w:firstLine="616"/>
      </w:pPr>
      <w:r>
        <w:rPr>
          <w:rFonts w:hint="eastAsia"/>
        </w:rPr>
        <w:t>1、习近平总书记关于安全生产的重要论述；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二、安全生产的法律法规</w:t>
      </w:r>
    </w:p>
    <w:p>
      <w:pPr>
        <w:pStyle w:val="2"/>
        <w:ind w:left="0" w:leftChars="0" w:firstLine="616"/>
      </w:pPr>
      <w:r>
        <w:rPr>
          <w:rFonts w:hint="eastAsia"/>
        </w:rPr>
        <w:t>1、《中华人民共和国安全生产法》中企业负责人责任和义务；</w:t>
      </w:r>
    </w:p>
    <w:p>
      <w:pPr>
        <w:pStyle w:val="2"/>
        <w:ind w:left="0" w:leftChars="0" w:firstLine="616"/>
      </w:pPr>
      <w:r>
        <w:t>2</w:t>
      </w:r>
      <w:r>
        <w:rPr>
          <w:rFonts w:hint="eastAsia"/>
        </w:rPr>
        <w:t>、《市住房城乡建设委关于进一步加强地下管线保护工作的通知》中六方主体责任和八个一律工作措施；</w:t>
      </w:r>
    </w:p>
    <w:p>
      <w:pPr>
        <w:pStyle w:val="2"/>
        <w:ind w:left="0" w:leftChars="0" w:firstLine="616"/>
      </w:pPr>
      <w:r>
        <w:rPr>
          <w:rFonts w:hint="eastAsia"/>
        </w:rPr>
        <w:t>3、《安全生产许可证条例》中企业责任和义务；</w:t>
      </w:r>
    </w:p>
    <w:p>
      <w:pPr>
        <w:pStyle w:val="2"/>
        <w:ind w:left="0" w:leftChars="0" w:firstLine="616"/>
      </w:pPr>
      <w:r>
        <w:t>4</w:t>
      </w:r>
      <w:r>
        <w:rPr>
          <w:rFonts w:hint="eastAsia"/>
        </w:rPr>
        <w:t>、《生产安全事故报告和调查处理条例》中企业负责人责任和义务；</w:t>
      </w:r>
    </w:p>
    <w:p>
      <w:pPr>
        <w:pStyle w:val="2"/>
        <w:ind w:left="0" w:leftChars="0" w:firstLine="616"/>
      </w:pPr>
      <w:r>
        <w:t>5</w:t>
      </w:r>
      <w:r>
        <w:rPr>
          <w:rFonts w:hint="eastAsia"/>
        </w:rPr>
        <w:t>、《特种设备安全监察条例》中企业责任和义务；</w:t>
      </w:r>
    </w:p>
    <w:p>
      <w:pPr>
        <w:pStyle w:val="2"/>
        <w:ind w:left="0" w:leftChars="0" w:firstLine="616"/>
      </w:pPr>
      <w:r>
        <w:t>6</w:t>
      </w:r>
      <w:r>
        <w:rPr>
          <w:rFonts w:hint="eastAsia"/>
        </w:rPr>
        <w:t>、《建设工程质量管理条例》中企业责任和义务；</w:t>
      </w:r>
    </w:p>
    <w:p>
      <w:pPr>
        <w:pStyle w:val="2"/>
        <w:ind w:left="0" w:leftChars="0" w:firstLine="616"/>
      </w:pPr>
      <w:r>
        <w:t>7</w:t>
      </w:r>
      <w:r>
        <w:rPr>
          <w:rFonts w:hint="eastAsia"/>
        </w:rPr>
        <w:t>、《天津市安全生产条例》中企业负责人责任和义务；</w:t>
      </w:r>
    </w:p>
    <w:p>
      <w:pPr>
        <w:pStyle w:val="2"/>
        <w:ind w:left="0" w:leftChars="0" w:firstLine="616"/>
      </w:pPr>
      <w:r>
        <w:t>8</w:t>
      </w:r>
      <w:r>
        <w:rPr>
          <w:rFonts w:hint="eastAsia"/>
        </w:rPr>
        <w:t>、《天津市建设工程施工安全管理条例》中企业负责人责任和义务；</w:t>
      </w:r>
    </w:p>
    <w:p>
      <w:pPr>
        <w:pStyle w:val="2"/>
        <w:ind w:left="0" w:leftChars="0" w:firstLine="616"/>
      </w:pPr>
      <w:r>
        <w:t>9</w:t>
      </w:r>
      <w:r>
        <w:rPr>
          <w:rFonts w:hint="eastAsia"/>
        </w:rPr>
        <w:t>、《天津市生产经营单位安全生产主体责任规定》中企业负责人责任和义务；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三、安全生产管理</w:t>
      </w:r>
    </w:p>
    <w:p>
      <w:pPr>
        <w:pStyle w:val="2"/>
        <w:ind w:left="0" w:leftChars="0" w:firstLine="616"/>
      </w:pPr>
      <w:r>
        <w:rPr>
          <w:rFonts w:hint="eastAsia"/>
        </w:rPr>
        <w:t>1、安全生产管理的基本理论和基础知识；</w:t>
      </w:r>
    </w:p>
    <w:p>
      <w:pPr>
        <w:pStyle w:val="2"/>
        <w:ind w:left="0" w:leftChars="0" w:firstLine="616"/>
      </w:pPr>
      <w:r>
        <w:rPr>
          <w:rFonts w:hint="eastAsia"/>
        </w:rPr>
        <w:t>2、企业安全生产责任制和安全生产管理制度；</w:t>
      </w:r>
    </w:p>
    <w:p>
      <w:pPr>
        <w:pStyle w:val="2"/>
        <w:ind w:left="0" w:leftChars="0" w:firstLine="616"/>
      </w:pPr>
      <w:r>
        <w:rPr>
          <w:rFonts w:hint="eastAsia"/>
        </w:rPr>
        <w:t>3、危险性较大的分部分项工程制度、方案管理；</w:t>
      </w:r>
    </w:p>
    <w:p>
      <w:pPr>
        <w:pStyle w:val="2"/>
        <w:ind w:left="0" w:leftChars="0" w:firstLine="616"/>
      </w:pPr>
      <w:r>
        <w:rPr>
          <w:rFonts w:hint="eastAsia"/>
        </w:rPr>
        <w:t>4、施工过程安全技术管理；</w:t>
      </w:r>
    </w:p>
    <w:p>
      <w:pPr>
        <w:pStyle w:val="2"/>
        <w:ind w:left="0" w:leftChars="0" w:firstLine="616"/>
      </w:pPr>
      <w:r>
        <w:rPr>
          <w:rFonts w:hint="eastAsia"/>
        </w:rPr>
        <w:t>5、企业双重预防工作机制构建；</w:t>
      </w:r>
    </w:p>
    <w:p>
      <w:pPr>
        <w:pStyle w:val="2"/>
        <w:ind w:left="0" w:leftChars="0" w:firstLine="616"/>
      </w:pPr>
      <w:r>
        <w:rPr>
          <w:rFonts w:hint="eastAsia"/>
        </w:rPr>
        <w:t>6、企业安全生产应急预案、事故救援和事故报告、调查与处理；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四、安全生产宣传教育</w:t>
      </w:r>
    </w:p>
    <w:p>
      <w:pPr>
        <w:pStyle w:val="2"/>
        <w:ind w:left="0" w:leftChars="0" w:firstLine="616"/>
      </w:pPr>
      <w:r>
        <w:rPr>
          <w:rFonts w:hint="eastAsia"/>
        </w:rPr>
        <w:t>1、典型事故案例总结分析；</w:t>
      </w:r>
    </w:p>
    <w:p>
      <w:pPr>
        <w:pStyle w:val="2"/>
        <w:ind w:left="0" w:leftChars="0" w:firstLine="616"/>
      </w:pPr>
      <w:r>
        <w:rPr>
          <w:rFonts w:hint="eastAsia"/>
        </w:rPr>
        <w:t>2、项目企业责任</w:t>
      </w:r>
      <w:r>
        <w:t>企业</w:t>
      </w:r>
      <w:r>
        <w:rPr>
          <w:rFonts w:hint="eastAsia"/>
        </w:rPr>
        <w:t>安全生产教育培训组织。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616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面向建设房屋市政工程项目项目负责人、项目</w:t>
      </w:r>
      <w:r>
        <w:rPr>
          <w:rFonts w:ascii="黑体" w:hAnsi="黑体" w:eastAsia="黑体"/>
          <w:bCs/>
          <w:szCs w:val="32"/>
        </w:rPr>
        <w:t>分管安全负责人</w:t>
      </w:r>
      <w:r>
        <w:rPr>
          <w:rFonts w:hint="eastAsia" w:ascii="黑体" w:hAnsi="黑体" w:eastAsia="黑体"/>
          <w:bCs/>
          <w:szCs w:val="32"/>
        </w:rPr>
        <w:t>、项目安全总监</w:t>
      </w:r>
    </w:p>
    <w:p>
      <w:pPr>
        <w:pStyle w:val="2"/>
        <w:ind w:left="0" w:leftChars="0" w:firstLine="464" w:firstLineChars="150"/>
        <w:rPr>
          <w:rFonts w:ascii="黑体" w:hAnsi="黑体" w:eastAsia="黑体"/>
          <w:bCs/>
          <w:szCs w:val="32"/>
        </w:rPr>
      </w:pPr>
      <w:r>
        <w:rPr>
          <w:rFonts w:hint="eastAsia"/>
          <w:b/>
          <w:bCs/>
        </w:rPr>
        <w:t>一、安全生产的方针政策</w:t>
      </w:r>
    </w:p>
    <w:p>
      <w:pPr>
        <w:pStyle w:val="2"/>
        <w:ind w:left="0" w:leftChars="0" w:firstLine="616"/>
      </w:pPr>
      <w:r>
        <w:rPr>
          <w:rFonts w:hint="eastAsia"/>
        </w:rPr>
        <w:t>1、习近平总书记关于安全生产的重要论述；</w:t>
      </w:r>
    </w:p>
    <w:p>
      <w:pPr>
        <w:pStyle w:val="2"/>
        <w:ind w:left="0" w:leftChars="0" w:firstLine="464" w:firstLineChars="150"/>
        <w:rPr>
          <w:b/>
          <w:bCs/>
        </w:rPr>
      </w:pPr>
      <w:r>
        <w:rPr>
          <w:rFonts w:hint="eastAsia"/>
          <w:b/>
          <w:bCs/>
        </w:rPr>
        <w:t>二、安全生产的法律法规</w:t>
      </w:r>
    </w:p>
    <w:p>
      <w:pPr>
        <w:pStyle w:val="2"/>
        <w:ind w:left="0" w:leftChars="0" w:firstLine="616"/>
      </w:pPr>
      <w:r>
        <w:rPr>
          <w:rFonts w:hint="eastAsia"/>
        </w:rPr>
        <w:t>1、《中华人民共和国安全生产法》中企业和从业人员责任和义务；</w:t>
      </w:r>
    </w:p>
    <w:p>
      <w:pPr>
        <w:pStyle w:val="2"/>
        <w:ind w:left="0" w:leftChars="0" w:firstLine="616"/>
      </w:pPr>
      <w:r>
        <w:t>2</w:t>
      </w:r>
      <w:r>
        <w:rPr>
          <w:rFonts w:hint="eastAsia"/>
        </w:rPr>
        <w:t>、《市住房城乡建设委关于进一步加强地下管线保护工作的通知》中六方主体责任和八个一律工作措施；</w:t>
      </w:r>
    </w:p>
    <w:p>
      <w:pPr>
        <w:pStyle w:val="2"/>
        <w:ind w:left="0" w:leftChars="0" w:firstLine="616"/>
      </w:pPr>
      <w:r>
        <w:t>3</w:t>
      </w:r>
      <w:r>
        <w:rPr>
          <w:rFonts w:hint="eastAsia"/>
        </w:rPr>
        <w:t>、《安全生产许可证条例》中企业责任和义务；</w:t>
      </w:r>
    </w:p>
    <w:p>
      <w:pPr>
        <w:pStyle w:val="2"/>
        <w:ind w:left="0" w:leftChars="0" w:firstLine="616"/>
      </w:pPr>
      <w:r>
        <w:t>4</w:t>
      </w:r>
      <w:r>
        <w:rPr>
          <w:rFonts w:hint="eastAsia"/>
        </w:rPr>
        <w:t>、《生产安全事故报告和调查处理条例》中项目负责人责任和义务；</w:t>
      </w:r>
    </w:p>
    <w:p>
      <w:pPr>
        <w:pStyle w:val="2"/>
        <w:ind w:left="0" w:leftChars="0" w:firstLine="616"/>
      </w:pPr>
      <w:r>
        <w:t>5</w:t>
      </w:r>
      <w:r>
        <w:rPr>
          <w:rFonts w:hint="eastAsia"/>
        </w:rPr>
        <w:t>、《特种设备安全监察条例》中项目负责人责任和义务；</w:t>
      </w:r>
    </w:p>
    <w:p>
      <w:pPr>
        <w:pStyle w:val="2"/>
        <w:ind w:left="0" w:leftChars="0" w:firstLine="616"/>
      </w:pPr>
      <w:r>
        <w:t>6</w:t>
      </w:r>
      <w:r>
        <w:rPr>
          <w:rFonts w:hint="eastAsia"/>
        </w:rPr>
        <w:t>、《建设工程质量管理条例》中企业责任和义务；</w:t>
      </w:r>
    </w:p>
    <w:p>
      <w:pPr>
        <w:pStyle w:val="2"/>
        <w:ind w:left="0" w:leftChars="0" w:firstLine="616"/>
      </w:pPr>
      <w:r>
        <w:t>7</w:t>
      </w:r>
      <w:r>
        <w:rPr>
          <w:rFonts w:hint="eastAsia"/>
        </w:rPr>
        <w:t>、按照房屋市政工程生产安全重大事故隐患判定标准（2022版）；</w:t>
      </w:r>
    </w:p>
    <w:p>
      <w:pPr>
        <w:pStyle w:val="2"/>
        <w:ind w:left="0" w:leftChars="0" w:firstLine="616"/>
      </w:pPr>
      <w:r>
        <w:t>8</w:t>
      </w:r>
      <w:r>
        <w:rPr>
          <w:rFonts w:hint="eastAsia"/>
        </w:rPr>
        <w:t>、《天津市安全生产条例》中企业责任和义务；</w:t>
      </w:r>
    </w:p>
    <w:p>
      <w:pPr>
        <w:pStyle w:val="2"/>
        <w:ind w:left="0" w:leftChars="0" w:firstLine="616"/>
      </w:pPr>
      <w:r>
        <w:t>9</w:t>
      </w:r>
      <w:r>
        <w:rPr>
          <w:rFonts w:hint="eastAsia"/>
        </w:rPr>
        <w:t>、《天津市建设工程施工安全管理条例》中项目负责人责任和义务；</w:t>
      </w:r>
    </w:p>
    <w:p>
      <w:pPr>
        <w:pStyle w:val="2"/>
        <w:ind w:left="0" w:leftChars="0" w:firstLine="616"/>
      </w:pPr>
      <w:r>
        <w:t>10</w:t>
      </w:r>
      <w:r>
        <w:rPr>
          <w:rFonts w:hint="eastAsia"/>
        </w:rPr>
        <w:t>、《天津市生产经营单位安全生产主体责任规定》中企业责任和义务；</w:t>
      </w:r>
    </w:p>
    <w:p>
      <w:pPr>
        <w:pStyle w:val="2"/>
        <w:ind w:left="0" w:leftChars="0" w:firstLine="616"/>
      </w:pPr>
      <w:r>
        <w:rPr>
          <w:rFonts w:hint="eastAsia"/>
        </w:rPr>
        <w:t>11、《天津市消防条例》施工现场企业责任和义务；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三、安全生产管理</w:t>
      </w:r>
    </w:p>
    <w:p>
      <w:pPr>
        <w:pStyle w:val="2"/>
        <w:ind w:left="0" w:leftChars="0" w:firstLine="616"/>
      </w:pPr>
      <w:r>
        <w:rPr>
          <w:rFonts w:hint="eastAsia"/>
        </w:rPr>
        <w:t>1、安全生产管理的基本理论和基础知识；</w:t>
      </w:r>
    </w:p>
    <w:p>
      <w:pPr>
        <w:pStyle w:val="2"/>
        <w:ind w:left="0" w:leftChars="0" w:firstLine="616"/>
      </w:pPr>
      <w:r>
        <w:rPr>
          <w:rFonts w:hint="eastAsia"/>
        </w:rPr>
        <w:t>2、项目安全生产责任制和安全生产管理制度；</w:t>
      </w:r>
    </w:p>
    <w:p>
      <w:pPr>
        <w:pStyle w:val="2"/>
        <w:ind w:left="0" w:leftChars="0" w:firstLine="616"/>
      </w:pPr>
      <w:r>
        <w:rPr>
          <w:rFonts w:hint="eastAsia"/>
        </w:rPr>
        <w:t>3、施工安全生产管理的技术标准，包括不限于</w:t>
      </w:r>
      <w:r>
        <w:rPr>
          <w:szCs w:val="32"/>
        </w:rPr>
        <w:t>建筑施工门式钢管脚手架安全技术标准》、《建筑施工安全检查标准》、《龙门架井架物料提升机安全技术规范》、《建筑施工高处作业安全技术规范》、《建设工程施工现场消防安全技术规范》、《建筑施工安全技术统一规范》、《建设工程施工现场供用电安全规范》、《施工现场临时用电安全技术规范》、《液压滑动模板施工安全技术规程》、《建筑机械使用安全技术规程》、《建筑深基坑工程施工安全技术规范》、《建筑施工碗扣式钢管脚手架安全技术规范》、《建筑施工扣件式钢管脚手架安全技术规范》、《建筑施工模板安全技术规范》</w:t>
      </w:r>
      <w:r>
        <w:rPr>
          <w:rFonts w:hint="eastAsia"/>
          <w:szCs w:val="32"/>
        </w:rPr>
        <w:t>；</w:t>
      </w:r>
    </w:p>
    <w:p>
      <w:pPr>
        <w:pStyle w:val="2"/>
        <w:ind w:left="0" w:leftChars="0" w:firstLine="616"/>
      </w:pPr>
      <w:r>
        <w:rPr>
          <w:rFonts w:hint="eastAsia"/>
        </w:rPr>
        <w:t>4、危险性较大的分部分项工程现场安全管理、安全技术交底、安全技术资料管理要点，包括不限于脚手架工程、模板工程、基坑工程、起重吊装工程等；</w:t>
      </w:r>
    </w:p>
    <w:p>
      <w:pPr>
        <w:pStyle w:val="2"/>
        <w:ind w:left="0" w:leftChars="0" w:firstLine="616"/>
      </w:pPr>
      <w:r>
        <w:rPr>
          <w:rFonts w:hint="eastAsia"/>
        </w:rPr>
        <w:t>5、常见施工现场风险点位安全管理，包括不限于临时用电、施工机械、高处作业、季节性施工；</w:t>
      </w:r>
    </w:p>
    <w:p>
      <w:pPr>
        <w:pStyle w:val="2"/>
        <w:ind w:left="0" w:leftChars="0" w:firstLine="616"/>
      </w:pPr>
      <w:r>
        <w:rPr>
          <w:rFonts w:hint="eastAsia"/>
        </w:rPr>
        <w:t>6、项目双重预防体系建设构建，包括不限于安全生产风险分级管控制度、隐患排查及危险源控制措施制度、重大事故隐患管理制度；</w:t>
      </w:r>
    </w:p>
    <w:p>
      <w:pPr>
        <w:pStyle w:val="2"/>
        <w:ind w:left="0" w:leftChars="0" w:firstLine="616"/>
      </w:pPr>
      <w:r>
        <w:rPr>
          <w:rFonts w:hint="eastAsia"/>
        </w:rPr>
        <w:t>7、项目现场场地管理与文明施工制度建设；</w:t>
      </w:r>
    </w:p>
    <w:p>
      <w:pPr>
        <w:pStyle w:val="2"/>
        <w:ind w:left="0" w:leftChars="0" w:firstLine="616"/>
      </w:pPr>
      <w:r>
        <w:rPr>
          <w:rFonts w:hint="eastAsia"/>
        </w:rPr>
        <w:t>8、项目现场安全生产应急预案编制与演练，事故救援和事故报告、调查与处理；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四、安全生产宣传教育</w:t>
      </w:r>
    </w:p>
    <w:p>
      <w:pPr>
        <w:pStyle w:val="2"/>
        <w:ind w:left="0" w:leftChars="0" w:firstLine="616"/>
      </w:pPr>
      <w:r>
        <w:rPr>
          <w:rFonts w:hint="eastAsia"/>
        </w:rPr>
        <w:t>1、典型事故案例总结分析；</w:t>
      </w:r>
    </w:p>
    <w:p>
      <w:pPr>
        <w:pStyle w:val="2"/>
        <w:ind w:left="0" w:leftChars="0" w:firstLine="616"/>
        <w:rPr>
          <w:b/>
          <w:bCs/>
        </w:rPr>
      </w:pPr>
      <w:r>
        <w:rPr>
          <w:rFonts w:hint="eastAsia"/>
        </w:rPr>
        <w:t>2、项目管理人员</w:t>
      </w:r>
      <w:r>
        <w:t>、</w:t>
      </w:r>
      <w:r>
        <w:rPr>
          <w:rFonts w:hint="eastAsia"/>
        </w:rPr>
        <w:t>班组长安全生产教育培训组织。</w:t>
      </w: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0" w:firstLineChars="0"/>
        <w:rPr>
          <w:b/>
          <w:bCs/>
        </w:rPr>
      </w:pPr>
    </w:p>
    <w:p>
      <w:pPr>
        <w:pStyle w:val="2"/>
        <w:ind w:left="0" w:leftChars="0" w:firstLine="616"/>
        <w:rPr>
          <w:rFonts w:ascii="黑体" w:hAnsi="黑体" w:eastAsia="黑体"/>
          <w:bCs/>
          <w:szCs w:val="32"/>
        </w:rPr>
      </w:pPr>
      <w:bookmarkStart w:id="0" w:name="_GoBack"/>
      <w:r>
        <w:rPr>
          <w:rFonts w:hint="eastAsia" w:ascii="黑体" w:hAnsi="黑体" w:eastAsia="黑体"/>
          <w:bCs/>
          <w:szCs w:val="32"/>
          <w:lang w:eastAsia="zh-CN"/>
        </w:rPr>
        <w:t>面向</w:t>
      </w:r>
      <w:r>
        <w:rPr>
          <w:rFonts w:hint="eastAsia" w:ascii="黑体" w:hAnsi="黑体" w:eastAsia="黑体"/>
          <w:bCs/>
          <w:szCs w:val="32"/>
        </w:rPr>
        <w:t>建设房屋市政工程项目专职安全生产管理人员</w:t>
      </w:r>
    </w:p>
    <w:bookmarkEnd w:id="0"/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一、安全生产的方针政策</w:t>
      </w:r>
    </w:p>
    <w:p>
      <w:pPr>
        <w:pStyle w:val="2"/>
        <w:ind w:left="0" w:leftChars="0" w:firstLine="616"/>
      </w:pPr>
      <w:r>
        <w:rPr>
          <w:rFonts w:hint="eastAsia"/>
        </w:rPr>
        <w:t>1、习近平总书记关于安全生产的重要论述；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二、安全生产的法律法规</w:t>
      </w:r>
    </w:p>
    <w:p>
      <w:pPr>
        <w:pStyle w:val="2"/>
        <w:ind w:left="0" w:leftChars="0" w:firstLine="616"/>
      </w:pPr>
      <w:r>
        <w:rPr>
          <w:rFonts w:hint="eastAsia"/>
        </w:rPr>
        <w:t>1、《中华人民共和国安全生产法》中从业人员责任和义务；</w:t>
      </w:r>
    </w:p>
    <w:p>
      <w:pPr>
        <w:pStyle w:val="2"/>
        <w:ind w:left="0" w:leftChars="0" w:firstLine="616"/>
      </w:pPr>
      <w:r>
        <w:t>2</w:t>
      </w:r>
      <w:r>
        <w:rPr>
          <w:rFonts w:hint="eastAsia"/>
        </w:rPr>
        <w:t>、《市住房城乡建设委关于进一步加强地下管线保护工作的通知》中六方主体责任和八个一律工作措施；</w:t>
      </w:r>
    </w:p>
    <w:p>
      <w:pPr>
        <w:pStyle w:val="2"/>
        <w:ind w:left="0" w:leftChars="0" w:firstLine="616"/>
      </w:pPr>
      <w:r>
        <w:t>3</w:t>
      </w:r>
      <w:r>
        <w:rPr>
          <w:rFonts w:hint="eastAsia"/>
        </w:rPr>
        <w:t>、《生产安全事故报告和调查处理条例》中专职安全管理人员责任和义务；</w:t>
      </w:r>
    </w:p>
    <w:p>
      <w:pPr>
        <w:pStyle w:val="2"/>
        <w:ind w:left="0" w:leftChars="0" w:firstLine="616"/>
      </w:pPr>
      <w:r>
        <w:t>4</w:t>
      </w:r>
      <w:r>
        <w:rPr>
          <w:rFonts w:hint="eastAsia"/>
        </w:rPr>
        <w:t>、《特种设备安全监察条例》中专职安全管理人员责任和义务；</w:t>
      </w:r>
    </w:p>
    <w:p>
      <w:pPr>
        <w:pStyle w:val="2"/>
        <w:ind w:left="0" w:leftChars="0" w:firstLine="616"/>
      </w:pPr>
      <w:r>
        <w:t>5</w:t>
      </w:r>
      <w:r>
        <w:rPr>
          <w:rFonts w:hint="eastAsia"/>
        </w:rPr>
        <w:t>、《建设工程质量管理条例》中专职安全管理人员责任和义务；</w:t>
      </w:r>
    </w:p>
    <w:p>
      <w:pPr>
        <w:pStyle w:val="2"/>
        <w:ind w:left="0" w:leftChars="0" w:firstLine="616"/>
      </w:pPr>
      <w:r>
        <w:t>6</w:t>
      </w:r>
      <w:r>
        <w:rPr>
          <w:rFonts w:hint="eastAsia"/>
        </w:rPr>
        <w:t>、按照房屋市政工程生产安全重大事故隐患判定标准（2022版）；</w:t>
      </w:r>
    </w:p>
    <w:p>
      <w:pPr>
        <w:pStyle w:val="2"/>
        <w:ind w:left="0" w:leftChars="0" w:firstLine="616"/>
      </w:pPr>
      <w:r>
        <w:t>7</w:t>
      </w:r>
      <w:r>
        <w:rPr>
          <w:rFonts w:hint="eastAsia"/>
        </w:rPr>
        <w:t>、《天津市建设工程施工安全管理条例》中专职安全管理人员责任和义务；</w:t>
      </w:r>
    </w:p>
    <w:p>
      <w:pPr>
        <w:pStyle w:val="2"/>
        <w:ind w:left="0" w:leftChars="0" w:firstLine="616"/>
      </w:pPr>
      <w:r>
        <w:rPr>
          <w:rFonts w:hint="eastAsia"/>
        </w:rPr>
        <w:t>8、《天津市消防条例》专职安全管理人员责任和义务；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三、安全生产管理</w:t>
      </w:r>
    </w:p>
    <w:p>
      <w:pPr>
        <w:pStyle w:val="2"/>
        <w:ind w:left="0" w:leftChars="0" w:firstLine="616"/>
      </w:pPr>
      <w:r>
        <w:rPr>
          <w:rFonts w:hint="eastAsia"/>
        </w:rPr>
        <w:t>1、安全生产管理的基本理论和基础知识；</w:t>
      </w:r>
    </w:p>
    <w:p>
      <w:pPr>
        <w:pStyle w:val="2"/>
        <w:ind w:left="0" w:leftChars="0" w:firstLine="616"/>
      </w:pPr>
      <w:r>
        <w:rPr>
          <w:rFonts w:hint="eastAsia"/>
        </w:rPr>
        <w:t>2、项目安全生产责任制和安全生产管理制度；</w:t>
      </w:r>
    </w:p>
    <w:p>
      <w:pPr>
        <w:pStyle w:val="2"/>
        <w:ind w:left="0" w:leftChars="0" w:firstLine="616"/>
      </w:pPr>
      <w:r>
        <w:rPr>
          <w:rFonts w:hint="eastAsia"/>
        </w:rPr>
        <w:t>3、施工安全生产管理的技术标准，包括不限于</w:t>
      </w:r>
      <w:r>
        <w:rPr>
          <w:szCs w:val="32"/>
        </w:rPr>
        <w:t>建筑施工门式钢管脚手架安全技术标准》、《建筑施工安全检查标准》、《龙门架井架物料提升机安全技术规范》、《建筑施工高处作业安全技术规范》、《建设工程施工现场消防安全技术规范》、《建筑施工安全技术统一规范》、《建设工程施工现场供用电安全规范》、《施工现场临时用电安全技术规范》、《液压滑动模板施工安全技术规程》、《建筑机械使用安全技术规程》、《建筑深基坑工程施工安全技术规范》、《建筑施工碗扣式钢管脚手架安全技术规范》、《建筑施工扣件式钢管脚手架安全技术规范》、《建筑施工模板安全技术规范》</w:t>
      </w:r>
      <w:r>
        <w:rPr>
          <w:rFonts w:hint="eastAsia"/>
          <w:szCs w:val="32"/>
        </w:rPr>
        <w:t>；</w:t>
      </w:r>
    </w:p>
    <w:p>
      <w:pPr>
        <w:pStyle w:val="2"/>
        <w:ind w:left="0" w:leftChars="0" w:firstLine="616"/>
      </w:pPr>
      <w:r>
        <w:rPr>
          <w:rFonts w:hint="eastAsia"/>
        </w:rPr>
        <w:t>4、危险性较大的分部分项工程现场危险源辨识、隐患排查治理，包括不限于脚手架工程、模板工程、基坑工程、起重吊装工程等；；</w:t>
      </w:r>
    </w:p>
    <w:p>
      <w:pPr>
        <w:pStyle w:val="2"/>
        <w:ind w:left="0" w:leftChars="0" w:firstLine="616"/>
      </w:pPr>
      <w:r>
        <w:rPr>
          <w:rFonts w:hint="eastAsia"/>
        </w:rPr>
        <w:t>5、通用作业现场安全技术管理，包括不限于临时用电、施工机械、高处作业、季节性施工；</w:t>
      </w:r>
    </w:p>
    <w:p>
      <w:pPr>
        <w:pStyle w:val="2"/>
        <w:ind w:left="0" w:leftChars="0" w:firstLine="616"/>
      </w:pPr>
      <w:r>
        <w:rPr>
          <w:rFonts w:hint="eastAsia"/>
        </w:rPr>
        <w:t>6、项目双重预防体系落实，包括不限于施工现场危险源辨识、安全生产风险分级管控、隐患排查治理；</w:t>
      </w:r>
    </w:p>
    <w:p>
      <w:pPr>
        <w:pStyle w:val="2"/>
        <w:ind w:left="0" w:leftChars="0" w:firstLine="616"/>
      </w:pPr>
      <w:r>
        <w:rPr>
          <w:rFonts w:hint="eastAsia"/>
        </w:rPr>
        <w:t>7、项目现场场地管理与文明施工落实；</w:t>
      </w:r>
    </w:p>
    <w:p>
      <w:pPr>
        <w:pStyle w:val="2"/>
        <w:ind w:left="0" w:leftChars="0" w:firstLine="616"/>
      </w:pPr>
      <w:r>
        <w:rPr>
          <w:rFonts w:hint="eastAsia"/>
        </w:rPr>
        <w:t>8、组织项目现场安全生产应急预案演练，做好事故救援和事故报告、调查与处理；</w:t>
      </w:r>
    </w:p>
    <w:p>
      <w:pPr>
        <w:pStyle w:val="2"/>
        <w:ind w:left="0" w:leftChars="0" w:firstLine="618"/>
        <w:rPr>
          <w:b/>
          <w:bCs/>
        </w:rPr>
      </w:pPr>
      <w:r>
        <w:rPr>
          <w:rFonts w:hint="eastAsia"/>
          <w:b/>
          <w:bCs/>
        </w:rPr>
        <w:t>四、安全生产宣传教育</w:t>
      </w:r>
    </w:p>
    <w:p>
      <w:pPr>
        <w:pStyle w:val="2"/>
        <w:ind w:left="0" w:leftChars="0" w:firstLine="616"/>
      </w:pPr>
      <w:r>
        <w:rPr>
          <w:rFonts w:hint="eastAsia"/>
        </w:rPr>
        <w:t>1、典型事故案例总结分析；</w:t>
      </w:r>
    </w:p>
    <w:p>
      <w:pPr>
        <w:pStyle w:val="2"/>
        <w:ind w:left="0" w:leftChars="0" w:firstLine="616"/>
        <w:rPr>
          <w:b/>
          <w:bCs/>
        </w:rPr>
      </w:pPr>
      <w:r>
        <w:rPr>
          <w:rFonts w:hint="eastAsia"/>
        </w:rPr>
        <w:t>2、一线</w:t>
      </w:r>
      <w:r>
        <w:t>工人等</w:t>
      </w:r>
      <w:r>
        <w:rPr>
          <w:rFonts w:hint="eastAsia"/>
        </w:rPr>
        <w:t>项目从业人员安全生产教育培训组织；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YTE5YWRkNjU1YzhlNGY5NGQzOTYxNGU2ZGQ3YWEifQ=="/>
  </w:docVars>
  <w:rsids>
    <w:rsidRoot w:val="576E1C64"/>
    <w:rsid w:val="001F3A0F"/>
    <w:rsid w:val="003151E5"/>
    <w:rsid w:val="004509C7"/>
    <w:rsid w:val="00912880"/>
    <w:rsid w:val="00F605CE"/>
    <w:rsid w:val="00F965E0"/>
    <w:rsid w:val="33A20E56"/>
    <w:rsid w:val="576E1C64"/>
    <w:rsid w:val="61A965D6"/>
    <w:rsid w:val="6F5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2420</Words>
  <Characters>2428</Characters>
  <Lines>17</Lines>
  <Paragraphs>5</Paragraphs>
  <TotalTime>10</TotalTime>
  <ScaleCrop>false</ScaleCrop>
  <LinksUpToDate>false</LinksUpToDate>
  <CharactersWithSpaces>2428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2022-07-11T09:36:00Z</dcterms:created>
  <dc:creator>吕海龙</dc:creator>
  <cp:lastModifiedBy>雨林</cp:lastModifiedBy>
  <cp:lastPrinted>2022-07-11T10:47:15Z</cp:lastPrinted>
  <dcterms:modified xsi:type="dcterms:W3CDTF">2022-07-11T10:50:52Z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F3EB254FC7A4492CAA421B785678D897</vt:lpwstr>
  </property>
</Properties>
</file>