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32" w:rsidRPr="007E4632" w:rsidRDefault="007E4632" w:rsidP="007E4632">
      <w:pPr>
        <w:spacing w:before="153" w:line="211" w:lineRule="auto"/>
        <w:ind w:left="607" w:right="397" w:hanging="210"/>
        <w:jc w:val="center"/>
        <w:rPr>
          <w:rFonts w:ascii="方正小标宋简体" w:eastAsia="方正小标宋简体" w:hAnsi="SimSun" w:cs="SimSun" w:hint="eastAsia"/>
          <w:b/>
          <w:bCs/>
          <w:sz w:val="44"/>
          <w:szCs w:val="44"/>
          <w:lang w:eastAsia="zh-CN"/>
        </w:rPr>
      </w:pPr>
      <w:r w:rsidRPr="007E4632">
        <w:rPr>
          <w:rFonts w:ascii="方正小标宋简体" w:eastAsia="方正小标宋简体" w:hAnsi="SimSun" w:cs="SimSun" w:hint="eastAsia"/>
          <w:b/>
          <w:bCs/>
          <w:sz w:val="44"/>
          <w:szCs w:val="44"/>
          <w:lang w:eastAsia="zh-CN"/>
        </w:rPr>
        <w:t>市住房城乡建设委关于推行无纸化办理 建设工程消防验收、备案手续的通知</w:t>
      </w:r>
    </w:p>
    <w:p w:rsidR="007E4632" w:rsidRDefault="007E4632" w:rsidP="007E4632">
      <w:pPr>
        <w:spacing w:line="273" w:lineRule="auto"/>
        <w:jc w:val="center"/>
        <w:rPr>
          <w:lang w:eastAsia="zh-CN"/>
        </w:rPr>
      </w:pPr>
    </w:p>
    <w:p w:rsidR="007E4632" w:rsidRDefault="007E4632" w:rsidP="007E4632">
      <w:pPr>
        <w:spacing w:line="274" w:lineRule="auto"/>
        <w:ind w:firstLineChars="200" w:firstLine="420"/>
        <w:rPr>
          <w:lang w:eastAsia="zh-CN"/>
        </w:rPr>
      </w:pPr>
    </w:p>
    <w:p w:rsidR="007E4632" w:rsidRPr="007E4632" w:rsidRDefault="007E4632" w:rsidP="007E4632">
      <w:pPr>
        <w:pStyle w:val="a5"/>
        <w:spacing w:before="117" w:line="221" w:lineRule="auto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 w:hint="eastAsia"/>
          <w:sz w:val="32"/>
          <w:szCs w:val="32"/>
          <w:lang w:eastAsia="zh-CN"/>
        </w:rPr>
        <w:t>各有关单位：</w:t>
      </w:r>
    </w:p>
    <w:p w:rsidR="007E4632" w:rsidRPr="007E4632" w:rsidRDefault="007E4632" w:rsidP="007E4632">
      <w:pPr>
        <w:pStyle w:val="a5"/>
        <w:spacing w:before="125" w:line="281" w:lineRule="auto"/>
        <w:ind w:firstLineChars="200" w:firstLine="64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 w:hint="eastAsia"/>
          <w:sz w:val="32"/>
          <w:szCs w:val="32"/>
          <w:lang w:eastAsia="zh-CN"/>
        </w:rPr>
        <w:t>为持续深化工程建设项目审批制度改革，落实《天津市2024年营商环境质量提升行动方案》要求，不断提升工程建设项目网上审批便利度，决定在全市范围内推行无纸化办理建设工程消防验收、备案手续。现将有关事项通知如下：</w:t>
      </w:r>
    </w:p>
    <w:p w:rsidR="007E4632" w:rsidRPr="007E4632" w:rsidRDefault="007E4632" w:rsidP="007E4632">
      <w:pPr>
        <w:spacing w:before="85" w:line="222" w:lineRule="auto"/>
        <w:ind w:firstLineChars="200" w:firstLine="643"/>
        <w:outlineLvl w:val="0"/>
        <w:rPr>
          <w:rFonts w:ascii="黑体" w:eastAsia="黑体" w:hAnsi="黑体" w:cs="SimHei"/>
          <w:sz w:val="32"/>
          <w:szCs w:val="32"/>
          <w:lang w:eastAsia="zh-CN"/>
        </w:rPr>
      </w:pPr>
      <w:r w:rsidRPr="007E4632">
        <w:rPr>
          <w:rFonts w:ascii="黑体" w:eastAsia="黑体" w:hAnsi="黑体" w:cs="SimHei"/>
          <w:b/>
          <w:bCs/>
          <w:sz w:val="32"/>
          <w:szCs w:val="32"/>
          <w:lang w:eastAsia="zh-CN"/>
        </w:rPr>
        <w:t>一、申请渠道</w:t>
      </w:r>
    </w:p>
    <w:p w:rsidR="007E4632" w:rsidRPr="007E4632" w:rsidRDefault="007E4632" w:rsidP="007E4632">
      <w:pPr>
        <w:pStyle w:val="a5"/>
        <w:spacing w:before="117" w:line="280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建设单位应通过天津市网上办事大厅线上申请办理建 设工程消防验收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Pr="007E4632">
        <w:rPr>
          <w:rFonts w:ascii="仿宋_GB2312" w:eastAsia="仿宋_GB2312"/>
          <w:sz w:val="32"/>
          <w:szCs w:val="32"/>
          <w:lang w:eastAsia="zh-CN"/>
        </w:rPr>
        <w:t>备案手续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7E4632">
        <w:rPr>
          <w:rFonts w:ascii="仿宋_GB2312" w:eastAsia="仿宋_GB2312"/>
          <w:sz w:val="32"/>
          <w:szCs w:val="32"/>
          <w:lang w:eastAsia="zh-CN"/>
        </w:rPr>
        <w:t>联合验收项目在</w:t>
      </w:r>
      <w:r w:rsidRPr="007E4632">
        <w:rPr>
          <w:rFonts w:ascii="仿宋_GB2312" w:eastAsia="仿宋_GB2312"/>
          <w:sz w:val="32"/>
          <w:szCs w:val="32"/>
          <w:lang w:eastAsia="zh-CN"/>
        </w:rPr>
        <w:t>“</w:t>
      </w:r>
      <w:r w:rsidRPr="007E4632">
        <w:rPr>
          <w:rFonts w:ascii="仿宋_GB2312" w:eastAsia="仿宋_GB2312"/>
          <w:sz w:val="32"/>
          <w:szCs w:val="32"/>
          <w:lang w:eastAsia="zh-CN"/>
        </w:rPr>
        <w:t>工程建设项 目联合审批系统</w:t>
      </w:r>
      <w:r w:rsidRPr="007E4632">
        <w:rPr>
          <w:rFonts w:ascii="仿宋_GB2312" w:eastAsia="仿宋_GB2312"/>
          <w:sz w:val="32"/>
          <w:szCs w:val="32"/>
          <w:lang w:eastAsia="zh-CN"/>
        </w:rPr>
        <w:t>”</w:t>
      </w:r>
      <w:r w:rsidRPr="007E4632">
        <w:rPr>
          <w:rFonts w:ascii="仿宋_GB2312" w:eastAsia="仿宋_GB2312"/>
          <w:sz w:val="32"/>
          <w:szCs w:val="32"/>
          <w:lang w:eastAsia="zh-CN"/>
        </w:rPr>
        <w:t>上传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7E4632">
        <w:rPr>
          <w:rFonts w:ascii="仿宋_GB2312" w:eastAsia="仿宋_GB2312"/>
          <w:sz w:val="32"/>
          <w:szCs w:val="32"/>
          <w:lang w:eastAsia="zh-CN"/>
        </w:rPr>
        <w:t>非联合验收项目在</w:t>
      </w:r>
      <w:r w:rsidRPr="007E4632">
        <w:rPr>
          <w:rFonts w:ascii="仿宋_GB2312" w:eastAsia="仿宋_GB2312"/>
          <w:sz w:val="32"/>
          <w:szCs w:val="32"/>
          <w:lang w:eastAsia="zh-CN"/>
        </w:rPr>
        <w:t>“</w:t>
      </w:r>
      <w:r w:rsidRPr="007E4632">
        <w:rPr>
          <w:rFonts w:ascii="仿宋_GB2312" w:eastAsia="仿宋_GB2312"/>
          <w:sz w:val="32"/>
          <w:szCs w:val="32"/>
          <w:lang w:eastAsia="zh-CN"/>
        </w:rPr>
        <w:t>天津智慧住房建设综合服务平台</w:t>
      </w:r>
      <w:r w:rsidRPr="007E4632">
        <w:rPr>
          <w:rFonts w:ascii="仿宋_GB2312" w:eastAsia="仿宋_GB2312"/>
          <w:sz w:val="32"/>
          <w:szCs w:val="32"/>
          <w:lang w:eastAsia="zh-CN"/>
        </w:rPr>
        <w:t>”</w:t>
      </w:r>
      <w:r w:rsidRPr="007E4632">
        <w:rPr>
          <w:rFonts w:ascii="仿宋_GB2312" w:eastAsia="仿宋_GB2312"/>
          <w:sz w:val="32"/>
          <w:szCs w:val="32"/>
          <w:lang w:eastAsia="zh-CN"/>
        </w:rPr>
        <w:t>上传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7E4632" w:rsidRPr="007E4632" w:rsidRDefault="007E4632" w:rsidP="007E4632">
      <w:pPr>
        <w:spacing w:before="100" w:line="222" w:lineRule="auto"/>
        <w:ind w:firstLineChars="200" w:firstLine="643"/>
        <w:outlineLvl w:val="0"/>
        <w:rPr>
          <w:rFonts w:ascii="黑体" w:eastAsia="黑体" w:hAnsi="黑体" w:cs="SimHei"/>
          <w:b/>
          <w:bCs/>
          <w:sz w:val="32"/>
          <w:szCs w:val="32"/>
          <w:lang w:eastAsia="zh-CN"/>
        </w:rPr>
      </w:pPr>
      <w:r w:rsidRPr="007E4632">
        <w:rPr>
          <w:rFonts w:ascii="黑体" w:eastAsia="黑体" w:hAnsi="黑体" w:cs="SimHei"/>
          <w:b/>
          <w:bCs/>
          <w:sz w:val="32"/>
          <w:szCs w:val="32"/>
          <w:lang w:eastAsia="zh-CN"/>
        </w:rPr>
        <w:t>二、材料提交</w:t>
      </w:r>
    </w:p>
    <w:p w:rsidR="007E4632" w:rsidRPr="007E4632" w:rsidRDefault="007E4632" w:rsidP="007E4632">
      <w:pPr>
        <w:pStyle w:val="a5"/>
        <w:spacing w:before="85" w:line="281" w:lineRule="auto"/>
        <w:ind w:firstLineChars="200" w:firstLine="64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建设工程消防验收、备案手续办理申请材料应采用pdf 格式(分辨率不小于300dpi, 支持rar、zip 、7z等压缩文件),无需提交纸质材料。</w:t>
      </w:r>
    </w:p>
    <w:p w:rsidR="007E4632" w:rsidRPr="007E4632" w:rsidRDefault="007E4632" w:rsidP="007E4632">
      <w:pPr>
        <w:pStyle w:val="a5"/>
        <w:spacing w:before="85" w:line="281" w:lineRule="auto"/>
        <w:ind w:firstLineChars="200" w:firstLine="640"/>
        <w:jc w:val="both"/>
        <w:rPr>
          <w:rFonts w:ascii="仿宋_GB2312" w:eastAsia="仿宋_GB2312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(一)建设工程消防验收申请材料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1.消防验收申请表；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2.工程竣工验收报告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；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3.涉及消防的建设工程竣工图纸。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(二)建设工程消防验收备案申请材料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1.消防验收备案表；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2.工程竣工验收报告；</w:t>
      </w:r>
    </w:p>
    <w:p w:rsidR="007E4632" w:rsidRPr="007E4632" w:rsidRDefault="007E4632" w:rsidP="007E4632">
      <w:pPr>
        <w:pStyle w:val="a5"/>
        <w:spacing w:before="120" w:line="220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3.涉及消防的建设工程竣工图纸。</w:t>
      </w:r>
    </w:p>
    <w:p w:rsidR="007E4632" w:rsidRDefault="007E4632" w:rsidP="007E4632">
      <w:pPr>
        <w:pStyle w:val="a5"/>
        <w:spacing w:before="120" w:line="220" w:lineRule="auto"/>
        <w:ind w:firstLineChars="200" w:firstLine="643"/>
        <w:rPr>
          <w:rFonts w:ascii="黑体" w:eastAsia="黑体" w:hAnsi="黑体" w:cs="SimHei" w:hint="eastAsia"/>
          <w:b/>
          <w:bCs/>
          <w:sz w:val="32"/>
          <w:szCs w:val="32"/>
          <w:lang w:eastAsia="zh-CN"/>
        </w:rPr>
      </w:pPr>
      <w:r w:rsidRPr="007E4632">
        <w:rPr>
          <w:rFonts w:ascii="黑体" w:eastAsia="黑体" w:hAnsi="黑体" w:cs="SimHei"/>
          <w:b/>
          <w:bCs/>
          <w:sz w:val="32"/>
          <w:szCs w:val="32"/>
          <w:lang w:eastAsia="zh-CN"/>
        </w:rPr>
        <w:t>三、结果核发</w:t>
      </w:r>
    </w:p>
    <w:p w:rsidR="007E4632" w:rsidRPr="007E4632" w:rsidRDefault="007E4632" w:rsidP="007E4632">
      <w:pPr>
        <w:pStyle w:val="a5"/>
        <w:spacing w:before="120" w:line="221" w:lineRule="auto"/>
        <w:ind w:firstLineChars="200" w:firstLine="640"/>
        <w:rPr>
          <w:rFonts w:ascii="黑体" w:eastAsia="黑体" w:hAnsi="黑体" w:cs="SimHei" w:hint="eastAsia"/>
          <w:b/>
          <w:bCs/>
          <w:sz w:val="32"/>
          <w:szCs w:val="32"/>
          <w:lang w:eastAsia="zh-CN"/>
        </w:rPr>
      </w:pPr>
      <w:r w:rsidRPr="007E4632">
        <w:rPr>
          <w:rFonts w:ascii="仿宋_GB2312" w:eastAsia="仿宋_GB2312" w:hint="eastAsia"/>
          <w:sz w:val="32"/>
          <w:szCs w:val="32"/>
          <w:lang w:eastAsia="zh-CN"/>
        </w:rPr>
        <w:lastRenderedPageBreak/>
        <w:t>1.建设工程消防验收、备案审核通过后，建设单位可自行下载或打印相关电子文书，原则上不再发放纸质文书。</w:t>
      </w:r>
    </w:p>
    <w:p w:rsidR="007E4632" w:rsidRPr="007E4632" w:rsidRDefault="007E4632" w:rsidP="007E4632">
      <w:pPr>
        <w:pStyle w:val="a5"/>
        <w:spacing w:before="120" w:line="221" w:lineRule="auto"/>
        <w:ind w:firstLineChars="200" w:firstLine="640"/>
        <w:rPr>
          <w:rFonts w:ascii="黑体" w:eastAsia="黑体" w:hAnsi="黑体" w:cs="SimHei" w:hint="eastAsia"/>
          <w:b/>
          <w:bCs/>
          <w:sz w:val="32"/>
          <w:szCs w:val="32"/>
          <w:lang w:eastAsia="zh-CN"/>
        </w:rPr>
      </w:pPr>
      <w:r w:rsidRPr="007E4632">
        <w:rPr>
          <w:rFonts w:ascii="仿宋_GB2312" w:eastAsia="仿宋_GB2312" w:hAnsi="SimSun" w:cs="SimSun" w:hint="eastAsia"/>
          <w:sz w:val="32"/>
          <w:szCs w:val="32"/>
          <w:lang w:eastAsia="zh-CN"/>
        </w:rPr>
        <w:t>2.</w:t>
      </w:r>
      <w:r w:rsidRPr="007E4632">
        <w:rPr>
          <w:rFonts w:ascii="仿宋_GB2312" w:eastAsia="仿宋_GB2312" w:hint="eastAsia"/>
          <w:sz w:val="32"/>
          <w:szCs w:val="32"/>
          <w:lang w:eastAsia="zh-CN"/>
        </w:rPr>
        <w:t>联合验收项目的文书核发，按照联合验收相关规定出具。</w:t>
      </w:r>
    </w:p>
    <w:p w:rsidR="007E4632" w:rsidRPr="007E4632" w:rsidRDefault="007E4632" w:rsidP="007E4632">
      <w:pPr>
        <w:spacing w:before="78" w:line="228" w:lineRule="auto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7E4632">
        <w:rPr>
          <w:rFonts w:ascii="黑体" w:eastAsia="黑体" w:hAnsi="黑体" w:cs="SimHei"/>
          <w:b/>
          <w:bCs/>
          <w:sz w:val="32"/>
          <w:szCs w:val="32"/>
          <w:lang w:eastAsia="zh-CN"/>
        </w:rPr>
        <w:t>四、电子归档</w:t>
      </w:r>
    </w:p>
    <w:p w:rsidR="007E4632" w:rsidRPr="007E4632" w:rsidRDefault="007E4632" w:rsidP="007E4632">
      <w:pPr>
        <w:pStyle w:val="a5"/>
        <w:spacing w:before="144" w:line="309" w:lineRule="auto"/>
        <w:ind w:firstLineChars="200" w:firstLine="64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 w:hint="eastAsia"/>
          <w:sz w:val="32"/>
          <w:szCs w:val="32"/>
          <w:lang w:eastAsia="zh-CN"/>
        </w:rPr>
        <w:t>建设工程消防验收、备案实行档案电子归档，审批完成 后，相关申请材料、审批结果、电子文书自动在天津智慧住 房建设综合服务平台审批管理端归档。</w:t>
      </w:r>
    </w:p>
    <w:p w:rsidR="007E4632" w:rsidRPr="007E4632" w:rsidRDefault="007E4632" w:rsidP="007E4632">
      <w:pPr>
        <w:pStyle w:val="a5"/>
        <w:spacing w:before="35" w:line="221" w:lineRule="auto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 w:hint="eastAsia"/>
          <w:sz w:val="32"/>
          <w:szCs w:val="32"/>
          <w:lang w:eastAsia="zh-CN"/>
        </w:rPr>
        <w:t>本通知自印发之日起施行。</w:t>
      </w:r>
    </w:p>
    <w:p w:rsidR="007E4632" w:rsidRPr="007E4632" w:rsidRDefault="007E4632" w:rsidP="007E4632">
      <w:pPr>
        <w:spacing w:line="250" w:lineRule="auto"/>
        <w:rPr>
          <w:rFonts w:ascii="仿宋_GB2312" w:eastAsia="仿宋_GB2312" w:hint="eastAsia"/>
          <w:sz w:val="32"/>
          <w:szCs w:val="32"/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Pr="007E4632" w:rsidRDefault="007E4632" w:rsidP="007E4632">
      <w:pPr>
        <w:spacing w:line="250" w:lineRule="auto"/>
        <w:rPr>
          <w:lang w:eastAsia="zh-CN"/>
        </w:rPr>
      </w:pPr>
    </w:p>
    <w:p w:rsidR="007E4632" w:rsidRDefault="007E4632" w:rsidP="007E4632">
      <w:pPr>
        <w:pStyle w:val="a5"/>
        <w:spacing w:before="108" w:line="222" w:lineRule="auto"/>
        <w:ind w:left="4445"/>
        <w:rPr>
          <w:rFonts w:ascii="仿宋_GB2312" w:eastAsia="仿宋_GB2312" w:hint="eastAsia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2024年11月1日</w:t>
      </w:r>
    </w:p>
    <w:p w:rsidR="007E4632" w:rsidRPr="007E4632" w:rsidRDefault="007E4632" w:rsidP="007E4632">
      <w:pPr>
        <w:pStyle w:val="a5"/>
        <w:spacing w:before="108" w:line="223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7E4632">
        <w:rPr>
          <w:rFonts w:ascii="仿宋_GB2312" w:eastAsia="仿宋_GB2312"/>
          <w:sz w:val="32"/>
          <w:szCs w:val="32"/>
          <w:lang w:eastAsia="zh-CN"/>
        </w:rPr>
        <w:t>(此件主动公开)</w:t>
      </w:r>
    </w:p>
    <w:p w:rsidR="007E4632" w:rsidRPr="007E4632" w:rsidRDefault="007E4632" w:rsidP="007E4632"/>
    <w:sectPr w:rsidR="007E4632" w:rsidRPr="007E4632" w:rsidSect="0055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828" w:rsidRDefault="008C0828" w:rsidP="007E4632">
      <w:r>
        <w:separator/>
      </w:r>
    </w:p>
  </w:endnote>
  <w:endnote w:type="continuationSeparator" w:id="0">
    <w:p w:rsidR="008C0828" w:rsidRDefault="008C0828" w:rsidP="007E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828" w:rsidRDefault="008C0828" w:rsidP="007E4632">
      <w:r>
        <w:separator/>
      </w:r>
    </w:p>
  </w:footnote>
  <w:footnote w:type="continuationSeparator" w:id="0">
    <w:p w:rsidR="008C0828" w:rsidRDefault="008C0828" w:rsidP="007E4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32"/>
    <w:rsid w:val="005554A2"/>
    <w:rsid w:val="007E4632"/>
    <w:rsid w:val="008C0828"/>
    <w:rsid w:val="00915EC1"/>
    <w:rsid w:val="00BA7E41"/>
    <w:rsid w:val="00C4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3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6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7E46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63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7E4632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7E4632"/>
    <w:rPr>
      <w:rFonts w:ascii="FangSong" w:eastAsia="FangSong" w:hAnsi="FangSong" w:cs="FangSong"/>
      <w:sz w:val="36"/>
      <w:szCs w:val="36"/>
    </w:rPr>
  </w:style>
  <w:style w:type="character" w:customStyle="1" w:styleId="Char1">
    <w:name w:val="正文文本 Char"/>
    <w:basedOn w:val="a0"/>
    <w:link w:val="a5"/>
    <w:semiHidden/>
    <w:rsid w:val="007E4632"/>
    <w:rPr>
      <w:rFonts w:ascii="FangSong" w:eastAsia="FangSong" w:hAnsi="FangSong" w:cs="FangSong"/>
      <w:noProof/>
      <w:snapToGrid w:val="0"/>
      <w:color w:val="000000"/>
      <w:kern w:val="0"/>
      <w:sz w:val="36"/>
      <w:szCs w:val="36"/>
      <w:lang w:eastAsia="en-US"/>
    </w:rPr>
  </w:style>
  <w:style w:type="paragraph" w:styleId="a6">
    <w:name w:val="Date"/>
    <w:basedOn w:val="a"/>
    <w:next w:val="a"/>
    <w:link w:val="Char2"/>
    <w:uiPriority w:val="99"/>
    <w:semiHidden/>
    <w:unhideWhenUsed/>
    <w:rsid w:val="007E463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E4632"/>
    <w:rPr>
      <w:rFonts w:ascii="Arial" w:hAnsi="Arial" w:cs="Arial"/>
      <w:noProof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2024-11-19T07:46:00Z</dcterms:created>
  <dcterms:modified xsi:type="dcterms:W3CDTF">2024-11-19T07:52:00Z</dcterms:modified>
</cp:coreProperties>
</file>