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firstLine="440" w:firstLineChars="200"/>
        <w:textAlignment w:val="auto"/>
        <w:rPr>
          <w:rFonts w:hint="eastAsia" w:ascii="宋体" w:hAnsi="宋体" w:eastAsia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firstLine="440" w:firstLineChars="200"/>
        <w:textAlignment w:val="auto"/>
        <w:rPr>
          <w:rFonts w:hint="eastAsia" w:ascii="宋体" w:hAnsi="宋体" w:eastAsia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附件：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绿色建筑标识项目概况</w:t>
      </w:r>
      <w:bookmarkEnd w:id="0"/>
    </w:p>
    <w:tbl>
      <w:tblPr>
        <w:tblStyle w:val="5"/>
        <w:tblpPr w:leftFromText="180" w:rightFromText="180" w:vertAnchor="text" w:horzAnchor="page" w:tblpX="1496" w:tblpY="121"/>
        <w:tblOverlap w:val="never"/>
        <w:tblW w:w="14177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9"/>
        <w:gridCol w:w="2388"/>
        <w:gridCol w:w="4568"/>
        <w:gridCol w:w="1686"/>
        <w:gridCol w:w="2739"/>
        <w:gridCol w:w="139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4C5157"/>
                <w:spacing w:val="0"/>
                <w:sz w:val="28"/>
                <w:szCs w:val="28"/>
                <w:u w:val="none"/>
              </w:rPr>
              <w:t>项目类型</w:t>
            </w:r>
          </w:p>
        </w:tc>
        <w:tc>
          <w:tcPr>
            <w:tcW w:w="23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4C5157"/>
                <w:spacing w:val="0"/>
                <w:sz w:val="28"/>
                <w:szCs w:val="28"/>
                <w:u w:val="none"/>
              </w:rPr>
              <w:t>项目名称</w:t>
            </w:r>
          </w:p>
        </w:tc>
        <w:tc>
          <w:tcPr>
            <w:tcW w:w="4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4C5157"/>
                <w:spacing w:val="0"/>
                <w:sz w:val="28"/>
                <w:szCs w:val="28"/>
                <w:u w:val="none"/>
              </w:rPr>
              <w:t>申报单位</w:t>
            </w:r>
          </w:p>
        </w:tc>
        <w:tc>
          <w:tcPr>
            <w:tcW w:w="16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4C5157"/>
                <w:spacing w:val="0"/>
                <w:sz w:val="28"/>
                <w:szCs w:val="28"/>
                <w:u w:val="none"/>
              </w:rPr>
              <w:t>项目所在地</w:t>
            </w:r>
          </w:p>
        </w:tc>
        <w:tc>
          <w:tcPr>
            <w:tcW w:w="2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4C5157"/>
                <w:spacing w:val="0"/>
                <w:sz w:val="28"/>
                <w:szCs w:val="28"/>
                <w:u w:val="none"/>
              </w:rPr>
              <w:t>建筑面积（万平方米）</w:t>
            </w:r>
          </w:p>
        </w:tc>
        <w:tc>
          <w:tcPr>
            <w:tcW w:w="13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4C5157"/>
                <w:spacing w:val="0"/>
                <w:sz w:val="28"/>
                <w:szCs w:val="28"/>
                <w:u w:val="none"/>
                <w:lang w:eastAsia="zh-CN"/>
              </w:rPr>
              <w:t>标识</w:t>
            </w: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4C5157"/>
                <w:spacing w:val="0"/>
                <w:sz w:val="28"/>
                <w:szCs w:val="28"/>
                <w:u w:val="none"/>
              </w:rPr>
              <w:t>星级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atLeast"/>
        </w:trPr>
        <w:tc>
          <w:tcPr>
            <w:tcW w:w="13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公共建筑</w:t>
            </w:r>
          </w:p>
        </w:tc>
        <w:tc>
          <w:tcPr>
            <w:tcW w:w="23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津西解放（挂）2019-126号地块项目【解放南路（东侧一区）24-25地块】4#商业（环宇城）</w:t>
            </w:r>
          </w:p>
        </w:tc>
        <w:tc>
          <w:tcPr>
            <w:tcW w:w="4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eastAsia="zh-CN"/>
              </w:rPr>
              <w:t xml:space="preserve">天津中海海佑地产有限公司、中国建筑科学研究院天津分院、天津市天友建筑设计股份有限公司、中建国际建设发展（天津）有限公司、海纳万商物业管理有限公司天津分公司 </w:t>
            </w:r>
          </w:p>
        </w:tc>
        <w:tc>
          <w:tcPr>
            <w:tcW w:w="16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eastAsia="zh-CN"/>
              </w:rPr>
              <w:t>天津市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eastAsia="zh-CN"/>
              </w:rPr>
              <w:t>河西区</w:t>
            </w:r>
          </w:p>
        </w:tc>
        <w:tc>
          <w:tcPr>
            <w:tcW w:w="27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13.97</w:t>
            </w:r>
          </w:p>
        </w:tc>
        <w:tc>
          <w:tcPr>
            <w:tcW w:w="13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4C5157"/>
                <w:spacing w:val="0"/>
                <w:sz w:val="24"/>
                <w:szCs w:val="24"/>
                <w:u w:val="none"/>
              </w:rPr>
              <w:t>★★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835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4C5157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4C5157"/>
                <w:spacing w:val="0"/>
                <w:sz w:val="28"/>
                <w:szCs w:val="28"/>
                <w:u w:val="none"/>
              </w:rPr>
              <w:t>关键技术指标</w:t>
            </w:r>
          </w:p>
        </w:tc>
        <w:tc>
          <w:tcPr>
            <w:tcW w:w="582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4C5157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4C5157"/>
                <w:spacing w:val="0"/>
                <w:sz w:val="28"/>
                <w:szCs w:val="28"/>
                <w:u w:val="none"/>
              </w:rPr>
              <w:t>指标值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35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建筑运行碳排放强度</w:t>
            </w:r>
          </w:p>
        </w:tc>
        <w:tc>
          <w:tcPr>
            <w:tcW w:w="582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48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66kgCO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subscript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/（m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superscript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·a）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835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围护结构热工性能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（或建筑供暖空调负荷）</w:t>
            </w:r>
          </w:p>
        </w:tc>
        <w:tc>
          <w:tcPr>
            <w:tcW w:w="582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围护结构热工性能提高/%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；建筑供暖空调负荷降低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10.34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35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严寒和寒冷地区住宅建筑外窗传热系数降低比例</w:t>
            </w:r>
          </w:p>
        </w:tc>
        <w:tc>
          <w:tcPr>
            <w:tcW w:w="582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比国家标准降低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35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节水器具用水效率等级</w:t>
            </w:r>
          </w:p>
        </w:tc>
        <w:tc>
          <w:tcPr>
            <w:tcW w:w="582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50%以上达到1级且其他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达到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级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35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建筑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隔声性能</w:t>
            </w:r>
          </w:p>
        </w:tc>
        <w:tc>
          <w:tcPr>
            <w:tcW w:w="582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35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室内主要空气污染物浓度</w:t>
            </w:r>
          </w:p>
        </w:tc>
        <w:tc>
          <w:tcPr>
            <w:tcW w:w="582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比国家标准GB/T18883限值降低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27.5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35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 w:firstLine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外窗气密、水密、抗风压性能</w:t>
            </w:r>
          </w:p>
        </w:tc>
        <w:tc>
          <w:tcPr>
            <w:tcW w:w="582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外窗气密、水密、抗风压性能符合国家标准规定，外窗洞口与外窗本体结合严密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355" w:type="dxa"/>
            <w:gridSpan w:val="3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全装修</w:t>
            </w:r>
          </w:p>
        </w:tc>
        <w:tc>
          <w:tcPr>
            <w:tcW w:w="5822" w:type="dxa"/>
            <w:gridSpan w:val="3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全装修质量符合国家标准规定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3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绿地率</w:t>
            </w:r>
          </w:p>
        </w:tc>
        <w:tc>
          <w:tcPr>
            <w:tcW w:w="5822" w:type="dxa"/>
            <w:gridSpan w:val="3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20.00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%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，达到规划指标100%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355" w:type="dxa"/>
            <w:gridSpan w:val="3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年径流总量控制率</w:t>
            </w:r>
          </w:p>
        </w:tc>
        <w:tc>
          <w:tcPr>
            <w:tcW w:w="5822" w:type="dxa"/>
            <w:gridSpan w:val="3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35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可再生能源利用率</w:t>
            </w:r>
          </w:p>
        </w:tc>
        <w:tc>
          <w:tcPr>
            <w:tcW w:w="582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35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非传统水源利用率</w:t>
            </w:r>
          </w:p>
        </w:tc>
        <w:tc>
          <w:tcPr>
            <w:tcW w:w="582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绿化灌溉、车库及道路冲洗、洗车100%；冲厕100%；冷却补水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835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绿色建材应用比例</w:t>
            </w:r>
          </w:p>
        </w:tc>
        <w:tc>
          <w:tcPr>
            <w:tcW w:w="582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</w:tr>
    </w:tbl>
    <w:p>
      <w:pPr>
        <w:tabs>
          <w:tab w:val="left" w:pos="1482"/>
        </w:tabs>
        <w:bidi w:val="0"/>
        <w:spacing w:line="20" w:lineRule="exact"/>
        <w:jc w:val="left"/>
        <w:rPr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kZTMxMGJlN2NlZDBlMjQ1OWZmZTc3MGFhMTIzYTMifQ=="/>
  </w:docVars>
  <w:rsids>
    <w:rsidRoot w:val="3FEF52EF"/>
    <w:rsid w:val="016F5A4D"/>
    <w:rsid w:val="184C2ED6"/>
    <w:rsid w:val="1E9B4BC9"/>
    <w:rsid w:val="21507868"/>
    <w:rsid w:val="25A367C8"/>
    <w:rsid w:val="2A1E6E26"/>
    <w:rsid w:val="3F7F315A"/>
    <w:rsid w:val="3FEF52EF"/>
    <w:rsid w:val="3FEFF0A2"/>
    <w:rsid w:val="416A2A81"/>
    <w:rsid w:val="49FF1DE3"/>
    <w:rsid w:val="5EE4789F"/>
    <w:rsid w:val="5F6F5B6A"/>
    <w:rsid w:val="6F732B3A"/>
    <w:rsid w:val="77DBCA22"/>
    <w:rsid w:val="77F79D1A"/>
    <w:rsid w:val="7ABC5E3B"/>
    <w:rsid w:val="7E640871"/>
    <w:rsid w:val="7E778016"/>
    <w:rsid w:val="7F37A1E6"/>
    <w:rsid w:val="7FDF5EC3"/>
    <w:rsid w:val="7FFE9CFA"/>
    <w:rsid w:val="9FBD81CE"/>
    <w:rsid w:val="9FD58372"/>
    <w:rsid w:val="A75F731E"/>
    <w:rsid w:val="C456F108"/>
    <w:rsid w:val="EAFAB0F1"/>
    <w:rsid w:val="EFF7C6A7"/>
    <w:rsid w:val="F23FB1DB"/>
    <w:rsid w:val="F7BD4F14"/>
    <w:rsid w:val="FB73549E"/>
    <w:rsid w:val="FD47DAB6"/>
    <w:rsid w:val="FFDFD848"/>
    <w:rsid w:val="FFF4C0BA"/>
    <w:rsid w:val="FFFF8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390</Characters>
  <Lines>0</Lines>
  <Paragraphs>0</Paragraphs>
  <TotalTime>0</TotalTime>
  <ScaleCrop>false</ScaleCrop>
  <LinksUpToDate>false</LinksUpToDate>
  <CharactersWithSpaces>391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2022-07-24T08:04:00Z</dcterms:created>
  <dc:creator>天天天蓝</dc:creator>
  <cp:lastModifiedBy>顾奉煜</cp:lastModifiedBy>
  <cp:lastPrinted>2023-12-13T08:41:00Z</cp:lastPrinted>
  <dcterms:modified xsi:type="dcterms:W3CDTF">2023-12-18T10:45:32Z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BCCA13689C25461FAA697DF41C7D55EE_13</vt:lpwstr>
  </property>
</Properties>
</file>