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outlineLvl w:val="0"/>
        <w:rPr>
          <w:rFonts w:ascii="Times New Roman" w:eastAsia="黑体"/>
          <w:sz w:val="30"/>
          <w:szCs w:val="30"/>
        </w:rPr>
      </w:pPr>
      <w:r>
        <w:rPr>
          <w:rFonts w:ascii="Times New Roman" w:hAnsi="黑体" w:eastAsia="黑体"/>
          <w:sz w:val="30"/>
          <w:szCs w:val="30"/>
        </w:rPr>
        <w:t>附件</w:t>
      </w:r>
      <w:r>
        <w:rPr>
          <w:rFonts w:ascii="Times New Roman" w:eastAsia="黑体"/>
          <w:sz w:val="30"/>
          <w:szCs w:val="30"/>
        </w:rPr>
        <w:t>1</w:t>
      </w:r>
    </w:p>
    <w:p>
      <w:pPr>
        <w:snapToGrid w:val="0"/>
        <w:spacing w:line="640" w:lineRule="exact"/>
        <w:jc w:val="center"/>
        <w:outlineLvl w:val="0"/>
        <w:rPr>
          <w:rFonts w:hint="eastAsia" w:ascii="Times New Roman" w:eastAsia="方正小标宋简体"/>
          <w:sz w:val="36"/>
          <w:szCs w:val="36"/>
        </w:rPr>
      </w:pPr>
    </w:p>
    <w:p>
      <w:pPr>
        <w:snapToGrid w:val="0"/>
        <w:spacing w:line="640" w:lineRule="exact"/>
        <w:jc w:val="center"/>
        <w:outlineLvl w:val="0"/>
        <w:rPr>
          <w:rFonts w:ascii="Times New Roman" w:eastAsia="方正小标宋简体"/>
          <w:sz w:val="44"/>
          <w:szCs w:val="44"/>
        </w:rPr>
      </w:pPr>
      <w:r>
        <w:rPr>
          <w:rFonts w:hint="eastAsia" w:ascii="Times New Roman" w:eastAsia="方正小标宋简体"/>
          <w:sz w:val="44"/>
          <w:szCs w:val="44"/>
        </w:rPr>
        <w:t>房屋建筑工程空间定位文件绘制标准</w:t>
      </w:r>
    </w:p>
    <w:p>
      <w:pPr>
        <w:snapToGrid w:val="0"/>
        <w:spacing w:line="640" w:lineRule="exact"/>
        <w:jc w:val="center"/>
        <w:outlineLvl w:val="0"/>
        <w:rPr>
          <w:rFonts w:ascii="Times New Roman" w:eastAsia="方正小标宋简体"/>
          <w:sz w:val="36"/>
          <w:szCs w:val="36"/>
        </w:rPr>
      </w:pPr>
    </w:p>
    <w:p>
      <w:pPr>
        <w:spacing w:line="640" w:lineRule="exact"/>
        <w:ind w:firstLine="624" w:firstLineChars="200"/>
        <w:rPr>
          <w:rFonts w:ascii="Times New Roman"/>
          <w:szCs w:val="32"/>
        </w:rPr>
      </w:pPr>
      <w:r>
        <w:rPr>
          <w:rFonts w:ascii="Times New Roman"/>
          <w:szCs w:val="32"/>
        </w:rPr>
        <w:t>为进一步提升我市施工图审查报审水平，提高报审数据质量及审查效率，实现数字成果的标准化、规范化管理，</w:t>
      </w:r>
      <w:r>
        <w:rPr>
          <w:rFonts w:hint="eastAsia" w:ascii="Times New Roman"/>
          <w:szCs w:val="32"/>
        </w:rPr>
        <w:t>确保</w:t>
      </w:r>
      <w:r>
        <w:rPr>
          <w:rFonts w:ascii="Times New Roman"/>
          <w:szCs w:val="32"/>
        </w:rPr>
        <w:t>我市行政区域范围内</w:t>
      </w:r>
      <w:r>
        <w:rPr>
          <w:rFonts w:hint="eastAsia" w:ascii="Times New Roman"/>
          <w:szCs w:val="32"/>
        </w:rPr>
        <w:t>房屋建筑</w:t>
      </w:r>
      <w:r>
        <w:rPr>
          <w:rFonts w:ascii="Times New Roman"/>
          <w:szCs w:val="32"/>
        </w:rPr>
        <w:t>工程</w:t>
      </w:r>
      <w:bookmarkStart w:id="0" w:name="_GoBack"/>
      <w:bookmarkEnd w:id="0"/>
      <w:r>
        <w:rPr>
          <w:rFonts w:ascii="Times New Roman"/>
          <w:szCs w:val="32"/>
        </w:rPr>
        <w:t>施工图审查</w:t>
      </w:r>
      <w:r>
        <w:rPr>
          <w:rFonts w:hint="eastAsia" w:ascii="Times New Roman"/>
          <w:szCs w:val="32"/>
        </w:rPr>
        <w:t>落图赋码顺利</w:t>
      </w:r>
      <w:r>
        <w:rPr>
          <w:rFonts w:ascii="Times New Roman"/>
          <w:szCs w:val="32"/>
        </w:rPr>
        <w:t>实行，制定本标准。</w:t>
      </w:r>
    </w:p>
    <w:p>
      <w:pPr>
        <w:spacing w:line="640" w:lineRule="exact"/>
        <w:ind w:firstLine="624" w:firstLineChars="200"/>
        <w:rPr>
          <w:rFonts w:hint="eastAsia" w:ascii="Times New Roman" w:eastAsia="黑体"/>
          <w:szCs w:val="32"/>
        </w:rPr>
      </w:pPr>
      <w:r>
        <w:rPr>
          <w:rFonts w:hint="eastAsia" w:ascii="Times New Roman" w:eastAsia="黑体"/>
          <w:szCs w:val="32"/>
        </w:rPr>
        <w:t>一</w:t>
      </w:r>
      <w:r>
        <w:rPr>
          <w:rFonts w:ascii="Times New Roman" w:eastAsia="黑体"/>
          <w:szCs w:val="32"/>
        </w:rPr>
        <w:t>、</w:t>
      </w:r>
      <w:r>
        <w:rPr>
          <w:rFonts w:hint="eastAsia" w:ascii="Times New Roman" w:eastAsia="黑体"/>
          <w:szCs w:val="32"/>
        </w:rPr>
        <w:t>空间定位轮廓线绘制原则</w:t>
      </w:r>
    </w:p>
    <w:p>
      <w:pPr>
        <w:spacing w:line="640" w:lineRule="exact"/>
        <w:ind w:firstLine="624" w:firstLineChars="200"/>
        <w:rPr>
          <w:rFonts w:hint="eastAsia" w:ascii="Times New Roman"/>
          <w:szCs w:val="32"/>
        </w:rPr>
      </w:pPr>
      <w:r>
        <w:rPr>
          <w:rFonts w:hint="eastAsia" w:ascii="Times New Roman"/>
          <w:szCs w:val="32"/>
        </w:rPr>
        <w:t>（一）项目空间定位文件的作用为，以二维线体表达三维形体，存储项目相关信息，实现“一幢一码”管理。</w:t>
      </w:r>
    </w:p>
    <w:p>
      <w:pPr>
        <w:spacing w:line="640" w:lineRule="exact"/>
        <w:ind w:firstLine="624" w:firstLineChars="200"/>
        <w:rPr>
          <w:rFonts w:ascii="Times New Roman"/>
          <w:szCs w:val="32"/>
        </w:rPr>
      </w:pPr>
      <w:r>
        <w:rPr>
          <w:rFonts w:hint="eastAsia" w:ascii="Times New Roman"/>
          <w:szCs w:val="32"/>
        </w:rPr>
        <w:t>（二）以房屋建筑工程施工图设计文件中的总平面图为项目空间定位</w:t>
      </w:r>
      <w:r>
        <w:rPr>
          <w:rFonts w:ascii="Times New Roman"/>
          <w:szCs w:val="32"/>
        </w:rPr>
        <w:t>文件</w:t>
      </w:r>
      <w:r>
        <w:rPr>
          <w:rFonts w:hint="eastAsia" w:ascii="Times New Roman"/>
          <w:szCs w:val="32"/>
        </w:rPr>
        <w:t>绘制基础，按照绘图规范和图层分层标准绘制能够完整准确表达建筑形体的空间定位轮廓线。</w:t>
      </w:r>
    </w:p>
    <w:p>
      <w:pPr>
        <w:spacing w:line="640" w:lineRule="exact"/>
        <w:ind w:firstLine="624" w:firstLineChars="200"/>
        <w:rPr>
          <w:rFonts w:hint="eastAsia" w:ascii="Times New Roman"/>
          <w:szCs w:val="32"/>
        </w:rPr>
      </w:pPr>
      <w:r>
        <w:rPr>
          <w:rFonts w:hint="eastAsia" w:ascii="Times New Roman"/>
          <w:szCs w:val="32"/>
        </w:rPr>
        <w:t>（三）形体简单的独栋类、综合类建筑，需选取能够完整准确表达建筑形体的部位（如首层、标准层、屋顶层）绘制空间定位轮廓线。特殊或形体复杂的独栋类、综合类建筑，需根据建筑形体和内外空间关系绘制空间定位轮廓线，准确表达建筑形体关系。</w:t>
      </w:r>
    </w:p>
    <w:p>
      <w:pPr>
        <w:spacing w:line="640" w:lineRule="exact"/>
        <w:ind w:firstLine="624" w:firstLineChars="200"/>
        <w:rPr>
          <w:rFonts w:ascii="Times New Roman" w:eastAsia="黑体"/>
          <w:szCs w:val="32"/>
        </w:rPr>
      </w:pPr>
      <w:r>
        <w:rPr>
          <w:rFonts w:hint="eastAsia" w:ascii="Times New Roman" w:eastAsia="黑体"/>
          <w:szCs w:val="32"/>
        </w:rPr>
        <w:t>二</w:t>
      </w:r>
      <w:r>
        <w:rPr>
          <w:rFonts w:ascii="Times New Roman" w:eastAsia="黑体"/>
          <w:szCs w:val="32"/>
        </w:rPr>
        <w:t>、绘图规范</w:t>
      </w:r>
    </w:p>
    <w:p>
      <w:pPr>
        <w:spacing w:line="640" w:lineRule="exact"/>
        <w:ind w:firstLine="624" w:firstLineChars="200"/>
        <w:jc w:val="both"/>
        <w:rPr>
          <w:rFonts w:hint="eastAsia" w:ascii="Times New Roman"/>
          <w:szCs w:val="32"/>
          <w:lang w:val="en" w:eastAsia="zh-CN"/>
        </w:rPr>
      </w:pPr>
      <w:r>
        <w:rPr>
          <w:rFonts w:ascii="Times New Roman"/>
          <w:szCs w:val="32"/>
        </w:rPr>
        <w:t>（一）</w:t>
      </w:r>
      <w:r>
        <w:rPr>
          <w:rFonts w:hint="eastAsia" w:ascii="Times New Roman"/>
          <w:szCs w:val="32"/>
          <w:lang w:eastAsia="zh-CN"/>
        </w:rPr>
        <w:t>带图报审所需的项目空间定位文件须采用</w:t>
      </w:r>
      <w:r>
        <w:rPr>
          <w:rFonts w:ascii="Times New Roman"/>
          <w:szCs w:val="32"/>
        </w:rPr>
        <w:t>AutoCAD 200</w:t>
      </w:r>
      <w:r>
        <w:rPr>
          <w:rFonts w:hint="eastAsia" w:ascii="Times New Roman"/>
          <w:szCs w:val="32"/>
        </w:rPr>
        <w:t>7</w:t>
      </w:r>
      <w:r>
        <w:rPr>
          <w:rFonts w:ascii="Times New Roman"/>
          <w:szCs w:val="32"/>
        </w:rPr>
        <w:t>及后续版本绘制</w:t>
      </w:r>
      <w:r>
        <w:rPr>
          <w:rFonts w:hint="eastAsia" w:ascii="Times New Roman"/>
          <w:szCs w:val="32"/>
          <w:lang w:eastAsia="zh-CN"/>
        </w:rPr>
        <w:t>，并在“施工图系统”首页下载安装检测软件，对测绘的项目空间定位文件进行校核自检，确保数字成果符合报审标准要求，自检合格的文件，方可用于施工图落图审查。</w:t>
      </w:r>
    </w:p>
    <w:p>
      <w:pPr>
        <w:spacing w:line="640" w:lineRule="exact"/>
        <w:ind w:firstLine="624" w:firstLineChars="200"/>
        <w:jc w:val="both"/>
        <w:rPr>
          <w:rFonts w:ascii="Times New Roman"/>
          <w:szCs w:val="32"/>
        </w:rPr>
      </w:pPr>
      <w:r>
        <w:rPr>
          <w:rFonts w:ascii="Times New Roman"/>
          <w:szCs w:val="32"/>
        </w:rPr>
        <w:t>（二）项目</w:t>
      </w:r>
      <w:r>
        <w:rPr>
          <w:rFonts w:hint="eastAsia" w:ascii="Times New Roman"/>
          <w:szCs w:val="32"/>
        </w:rPr>
        <w:t>空间定位</w:t>
      </w:r>
      <w:r>
        <w:rPr>
          <w:rFonts w:ascii="Times New Roman"/>
          <w:szCs w:val="32"/>
        </w:rPr>
        <w:t>文件应基于</w:t>
      </w:r>
      <w:r>
        <w:rPr>
          <w:rFonts w:hint="eastAsia" w:ascii="Times New Roman"/>
          <w:szCs w:val="32"/>
        </w:rPr>
        <w:t>“</w:t>
      </w:r>
      <w:r>
        <w:rPr>
          <w:rFonts w:ascii="Times New Roman"/>
          <w:szCs w:val="32"/>
        </w:rPr>
        <w:t>2000天津</w:t>
      </w:r>
      <w:r>
        <w:rPr>
          <w:rFonts w:hint="eastAsia" w:ascii="Times New Roman"/>
          <w:szCs w:val="32"/>
        </w:rPr>
        <w:t>城市</w:t>
      </w:r>
      <w:r>
        <w:rPr>
          <w:rFonts w:ascii="Times New Roman"/>
          <w:szCs w:val="32"/>
        </w:rPr>
        <w:t>坐标系</w:t>
      </w:r>
      <w:r>
        <w:rPr>
          <w:rFonts w:hint="eastAsia" w:ascii="Times New Roman"/>
          <w:szCs w:val="32"/>
        </w:rPr>
        <w:t>”的总平面图绘制</w:t>
      </w:r>
      <w:r>
        <w:rPr>
          <w:rFonts w:hint="eastAsia" w:ascii="Times New Roman"/>
          <w:szCs w:val="32"/>
          <w:lang w:eastAsia="zh-CN"/>
        </w:rPr>
        <w:t>，各单体需标注名称或楼号</w:t>
      </w:r>
      <w:r>
        <w:rPr>
          <w:rFonts w:ascii="Times New Roman"/>
          <w:szCs w:val="32"/>
        </w:rPr>
        <w:t>。</w:t>
      </w:r>
    </w:p>
    <w:p>
      <w:pPr>
        <w:spacing w:line="640" w:lineRule="exact"/>
        <w:ind w:firstLine="624" w:firstLineChars="200"/>
        <w:jc w:val="both"/>
        <w:rPr>
          <w:rFonts w:ascii="Times New Roman"/>
          <w:szCs w:val="32"/>
        </w:rPr>
      </w:pPr>
      <w:r>
        <w:rPr>
          <w:rFonts w:ascii="Times New Roman"/>
          <w:szCs w:val="32"/>
        </w:rPr>
        <w:t>（三）项目</w:t>
      </w:r>
      <w:r>
        <w:rPr>
          <w:rFonts w:hint="eastAsia" w:ascii="Times New Roman"/>
          <w:szCs w:val="32"/>
        </w:rPr>
        <w:t>空间定位</w:t>
      </w:r>
      <w:r>
        <w:rPr>
          <w:rFonts w:ascii="Times New Roman"/>
          <w:szCs w:val="32"/>
        </w:rPr>
        <w:t>文件中的图形实体应为封闭多</w:t>
      </w:r>
      <w:r>
        <w:rPr>
          <w:rFonts w:hint="eastAsia" w:ascii="Times New Roman"/>
          <w:szCs w:val="32"/>
        </w:rPr>
        <w:t>段</w:t>
      </w:r>
      <w:r>
        <w:rPr>
          <w:rFonts w:ascii="Times New Roman"/>
          <w:szCs w:val="32"/>
        </w:rPr>
        <w:t>线，不得出现不闭合或者自相交等情况。不应采用复杂实体绘图，如弧线、椭圆、样条曲线、组、无名块等，不得出现重复线、零长线、带高度线等。图形中的无关实体、多余图层、绘图垃圾应彻底清除，图形文件容量不</w:t>
      </w:r>
      <w:r>
        <w:rPr>
          <w:rFonts w:hint="eastAsia" w:ascii="Times New Roman"/>
          <w:szCs w:val="32"/>
        </w:rPr>
        <w:t>得</w:t>
      </w:r>
      <w:r>
        <w:rPr>
          <w:rFonts w:ascii="Times New Roman"/>
          <w:szCs w:val="32"/>
        </w:rPr>
        <w:t>大于8M。</w:t>
      </w:r>
    </w:p>
    <w:p>
      <w:pPr>
        <w:spacing w:line="640" w:lineRule="exact"/>
        <w:ind w:firstLine="624" w:firstLineChars="200"/>
        <w:rPr>
          <w:rFonts w:ascii="Times New Roman"/>
          <w:szCs w:val="32"/>
        </w:rPr>
      </w:pPr>
      <w:r>
        <w:rPr>
          <w:rFonts w:ascii="Times New Roman"/>
          <w:szCs w:val="32"/>
        </w:rPr>
        <w:t>（四）项目</w:t>
      </w:r>
      <w:r>
        <w:rPr>
          <w:rFonts w:hint="eastAsia" w:ascii="Times New Roman"/>
          <w:szCs w:val="32"/>
        </w:rPr>
        <w:t>空间定位</w:t>
      </w:r>
      <w:r>
        <w:rPr>
          <w:rFonts w:ascii="Times New Roman"/>
          <w:szCs w:val="32"/>
        </w:rPr>
        <w:t>文件应以</w:t>
      </w:r>
      <w:r>
        <w:rPr>
          <w:rFonts w:hint="eastAsia" w:ascii="Times New Roman"/>
          <w:szCs w:val="32"/>
        </w:rPr>
        <w:t>米</w:t>
      </w:r>
      <w:r>
        <w:rPr>
          <w:rFonts w:ascii="Times New Roman"/>
          <w:szCs w:val="32"/>
        </w:rPr>
        <w:t>为</w:t>
      </w:r>
      <w:r>
        <w:rPr>
          <w:rFonts w:hint="eastAsia" w:ascii="Times New Roman"/>
          <w:szCs w:val="32"/>
        </w:rPr>
        <w:t>制图尺寸</w:t>
      </w:r>
      <w:r>
        <w:rPr>
          <w:rFonts w:ascii="Times New Roman"/>
          <w:szCs w:val="32"/>
        </w:rPr>
        <w:t>单位。</w:t>
      </w:r>
    </w:p>
    <w:p>
      <w:pPr>
        <w:spacing w:line="640" w:lineRule="exact"/>
        <w:ind w:firstLine="624" w:firstLineChars="200"/>
        <w:rPr>
          <w:rFonts w:ascii="Times New Roman"/>
          <w:color w:val="000000"/>
          <w:szCs w:val="32"/>
        </w:rPr>
      </w:pPr>
      <w:r>
        <w:rPr>
          <w:rFonts w:ascii="Times New Roman"/>
          <w:szCs w:val="32"/>
        </w:rPr>
        <w:t>（五）</w:t>
      </w:r>
      <w:r>
        <w:rPr>
          <w:rFonts w:ascii="Times New Roman"/>
          <w:color w:val="000000"/>
          <w:szCs w:val="32"/>
        </w:rPr>
        <w:t>各类专业图素须绘制在规定的专业图层中，其它非专业图素不得绘制在专业图层中。</w:t>
      </w:r>
    </w:p>
    <w:p>
      <w:pPr>
        <w:spacing w:line="640" w:lineRule="exact"/>
        <w:ind w:firstLine="624" w:firstLineChars="200"/>
        <w:rPr>
          <w:rFonts w:ascii="Times New Roman" w:eastAsia="黑体"/>
          <w:szCs w:val="32"/>
        </w:rPr>
      </w:pPr>
      <w:r>
        <w:rPr>
          <w:rFonts w:hint="eastAsia" w:ascii="Times New Roman" w:eastAsia="黑体"/>
          <w:szCs w:val="32"/>
        </w:rPr>
        <w:t>三</w:t>
      </w:r>
      <w:r>
        <w:rPr>
          <w:rFonts w:ascii="Times New Roman" w:eastAsia="黑体"/>
          <w:szCs w:val="32"/>
        </w:rPr>
        <w:t>、分层标准</w:t>
      </w:r>
    </w:p>
    <w:tbl>
      <w:tblPr>
        <w:tblStyle w:val="13"/>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7"/>
        <w:gridCol w:w="854"/>
        <w:gridCol w:w="1135"/>
        <w:gridCol w:w="3260"/>
        <w:gridCol w:w="1985"/>
        <w:gridCol w:w="113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001" w:type="dxa"/>
            <w:gridSpan w:val="3"/>
            <w:noWrap w:val="0"/>
            <w:vAlign w:val="center"/>
          </w:tcPr>
          <w:p>
            <w:pPr>
              <w:snapToGrid w:val="0"/>
              <w:spacing w:line="400" w:lineRule="exact"/>
              <w:jc w:val="center"/>
              <w:rPr>
                <w:rFonts w:ascii="黑体" w:hAnsi="黑体" w:eastAsia="黑体"/>
                <w:sz w:val="21"/>
                <w:szCs w:val="21"/>
              </w:rPr>
            </w:pPr>
            <w:r>
              <w:rPr>
                <w:rFonts w:ascii="黑体" w:hAnsi="黑体" w:eastAsia="黑体"/>
                <w:sz w:val="21"/>
                <w:szCs w:val="21"/>
              </w:rPr>
              <w:t>类别</w:t>
            </w:r>
          </w:p>
        </w:tc>
        <w:tc>
          <w:tcPr>
            <w:tcW w:w="1135" w:type="dxa"/>
            <w:noWrap w:val="0"/>
            <w:vAlign w:val="center"/>
          </w:tcPr>
          <w:p>
            <w:pPr>
              <w:snapToGrid w:val="0"/>
              <w:spacing w:line="400" w:lineRule="exact"/>
              <w:jc w:val="center"/>
              <w:rPr>
                <w:rFonts w:ascii="黑体" w:hAnsi="黑体" w:eastAsia="黑体"/>
                <w:sz w:val="21"/>
                <w:szCs w:val="21"/>
              </w:rPr>
            </w:pPr>
            <w:r>
              <w:rPr>
                <w:rFonts w:hint="eastAsia" w:ascii="黑体" w:hAnsi="黑体" w:eastAsia="黑体"/>
                <w:sz w:val="21"/>
                <w:szCs w:val="21"/>
              </w:rPr>
              <w:t>部位</w:t>
            </w:r>
            <w:r>
              <w:rPr>
                <w:rFonts w:ascii="黑体" w:hAnsi="黑体" w:eastAsia="黑体"/>
                <w:sz w:val="21"/>
                <w:szCs w:val="21"/>
              </w:rPr>
              <w:t>名称</w:t>
            </w:r>
          </w:p>
        </w:tc>
        <w:tc>
          <w:tcPr>
            <w:tcW w:w="3260" w:type="dxa"/>
            <w:noWrap w:val="0"/>
            <w:vAlign w:val="center"/>
          </w:tcPr>
          <w:p>
            <w:pPr>
              <w:snapToGrid w:val="0"/>
              <w:spacing w:line="400" w:lineRule="exact"/>
              <w:jc w:val="center"/>
              <w:rPr>
                <w:rFonts w:ascii="黑体" w:hAnsi="黑体" w:eastAsia="黑体"/>
                <w:sz w:val="21"/>
                <w:szCs w:val="21"/>
              </w:rPr>
            </w:pPr>
            <w:r>
              <w:rPr>
                <w:rFonts w:hint="eastAsia" w:ascii="黑体" w:hAnsi="黑体" w:eastAsia="黑体"/>
                <w:sz w:val="21"/>
                <w:szCs w:val="21"/>
              </w:rPr>
              <w:t>空间定位轮廓线</w:t>
            </w:r>
            <w:r>
              <w:rPr>
                <w:rFonts w:ascii="黑体" w:hAnsi="黑体" w:eastAsia="黑体"/>
                <w:sz w:val="21"/>
                <w:szCs w:val="21"/>
              </w:rPr>
              <w:t>说明</w:t>
            </w:r>
          </w:p>
        </w:tc>
        <w:tc>
          <w:tcPr>
            <w:tcW w:w="1985" w:type="dxa"/>
            <w:noWrap w:val="0"/>
            <w:vAlign w:val="center"/>
          </w:tcPr>
          <w:p>
            <w:pPr>
              <w:snapToGrid w:val="0"/>
              <w:spacing w:line="400" w:lineRule="exact"/>
              <w:jc w:val="center"/>
              <w:rPr>
                <w:rFonts w:ascii="黑体" w:hAnsi="黑体" w:eastAsia="黑体"/>
                <w:sz w:val="21"/>
                <w:szCs w:val="21"/>
              </w:rPr>
            </w:pPr>
            <w:r>
              <w:rPr>
                <w:rFonts w:ascii="黑体" w:hAnsi="黑体" w:eastAsia="黑体"/>
                <w:sz w:val="21"/>
                <w:szCs w:val="21"/>
              </w:rPr>
              <w:t>图层</w:t>
            </w:r>
            <w:r>
              <w:rPr>
                <w:rFonts w:hint="eastAsia" w:ascii="黑体" w:hAnsi="黑体" w:eastAsia="黑体"/>
                <w:sz w:val="21"/>
                <w:szCs w:val="21"/>
              </w:rPr>
              <w:t>名称</w:t>
            </w:r>
          </w:p>
        </w:tc>
        <w:tc>
          <w:tcPr>
            <w:tcW w:w="1134" w:type="dxa"/>
            <w:noWrap w:val="0"/>
            <w:vAlign w:val="center"/>
          </w:tcPr>
          <w:p>
            <w:pPr>
              <w:snapToGrid w:val="0"/>
              <w:spacing w:line="400" w:lineRule="exact"/>
              <w:jc w:val="center"/>
              <w:rPr>
                <w:rFonts w:ascii="黑体" w:hAnsi="黑体" w:eastAsia="黑体"/>
                <w:sz w:val="21"/>
                <w:szCs w:val="21"/>
              </w:rPr>
            </w:pPr>
            <w:r>
              <w:rPr>
                <w:rFonts w:ascii="黑体" w:hAnsi="黑体" w:eastAsia="黑体"/>
                <w:sz w:val="21"/>
                <w:szCs w:val="21"/>
              </w:rPr>
              <w:t>实体类型</w:t>
            </w:r>
          </w:p>
        </w:tc>
        <w:tc>
          <w:tcPr>
            <w:tcW w:w="1093" w:type="dxa"/>
            <w:tcBorders>
              <w:bottom w:val="single" w:color="auto" w:sz="4" w:space="0"/>
            </w:tcBorders>
            <w:noWrap w:val="0"/>
            <w:vAlign w:val="center"/>
          </w:tcPr>
          <w:p>
            <w:pPr>
              <w:snapToGrid w:val="0"/>
              <w:spacing w:line="400" w:lineRule="exact"/>
              <w:jc w:val="center"/>
              <w:rPr>
                <w:rFonts w:ascii="黑体" w:hAnsi="黑体" w:eastAsia="黑体"/>
                <w:sz w:val="21"/>
                <w:szCs w:val="21"/>
              </w:rPr>
            </w:pPr>
            <w:r>
              <w:rPr>
                <w:rFonts w:hint="eastAsia" w:ascii="黑体" w:hAnsi="黑体" w:eastAsia="黑体"/>
                <w:sz w:val="21"/>
                <w:szCs w:val="21"/>
              </w:rPr>
              <w:t>索引</w:t>
            </w:r>
            <w:r>
              <w:rPr>
                <w:rFonts w:ascii="黑体" w:hAnsi="黑体" w:eastAsia="黑体"/>
                <w:sz w:val="21"/>
                <w:szCs w:val="21"/>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1" w:type="dxa"/>
            <w:gridSpan w:val="3"/>
            <w:vMerge w:val="restart"/>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范围线类</w:t>
            </w: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用地红线</w:t>
            </w:r>
          </w:p>
        </w:tc>
        <w:tc>
          <w:tcPr>
            <w:tcW w:w="3260" w:type="dxa"/>
            <w:shd w:val="clear" w:color="auto" w:fill="auto"/>
            <w:noWrap w:val="0"/>
            <w:vAlign w:val="center"/>
          </w:tcPr>
          <w:p>
            <w:pPr>
              <w:snapToGrid w:val="0"/>
              <w:spacing w:line="360" w:lineRule="exact"/>
              <w:rPr>
                <w:rFonts w:ascii="Times New Roman"/>
                <w:sz w:val="21"/>
                <w:szCs w:val="21"/>
              </w:rPr>
            </w:pPr>
            <w:r>
              <w:rPr>
                <w:rFonts w:hint="eastAsia" w:ascii="Times New Roman"/>
                <w:sz w:val="21"/>
                <w:szCs w:val="21"/>
              </w:rPr>
              <w:t>城市规划管理部门签发的，规定建设用地范围的边界线。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用地红线</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FF0000"/>
            <w:noWrap w:val="0"/>
            <w:vAlign w:val="center"/>
          </w:tcPr>
          <w:p>
            <w:pPr>
              <w:snapToGrid w:val="0"/>
              <w:spacing w:line="360" w:lineRule="exact"/>
              <w:jc w:val="center"/>
              <w:rPr>
                <w:rFonts w:ascii="Times New Roman"/>
                <w:sz w:val="21"/>
                <w:szCs w:val="21"/>
              </w:rPr>
            </w:pPr>
            <w:r>
              <w:rPr>
                <w:rFonts w:ascii="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1" w:type="dxa"/>
            <w:gridSpan w:val="3"/>
            <w:vMerge w:val="continue"/>
            <w:shd w:val="clear" w:color="auto" w:fill="auto"/>
            <w:noWrap w:val="0"/>
            <w:vAlign w:val="center"/>
          </w:tcPr>
          <w:p>
            <w:pPr>
              <w:snapToGrid w:val="0"/>
              <w:spacing w:line="360" w:lineRule="exact"/>
              <w:jc w:val="center"/>
              <w:rPr>
                <w:rFonts w:ascii="Times New Roman"/>
                <w:sz w:val="21"/>
                <w:szCs w:val="21"/>
              </w:rPr>
            </w:pPr>
          </w:p>
        </w:tc>
        <w:tc>
          <w:tcPr>
            <w:tcW w:w="1135" w:type="dxa"/>
            <w:shd w:val="clear" w:color="auto" w:fill="auto"/>
            <w:noWrap w:val="0"/>
            <w:vAlign w:val="center"/>
          </w:tcPr>
          <w:p>
            <w:pPr>
              <w:snapToGrid w:val="0"/>
              <w:spacing w:line="360" w:lineRule="exact"/>
              <w:jc w:val="center"/>
              <w:rPr>
                <w:rFonts w:ascii="Times New Roman"/>
                <w:sz w:val="21"/>
                <w:szCs w:val="21"/>
              </w:rPr>
            </w:pPr>
            <w:r>
              <w:rPr>
                <w:rFonts w:ascii="Times New Roman"/>
                <w:sz w:val="21"/>
                <w:szCs w:val="21"/>
              </w:rPr>
              <w:t>地下室轮廓线</w:t>
            </w:r>
          </w:p>
        </w:tc>
        <w:tc>
          <w:tcPr>
            <w:tcW w:w="3260"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地下室</w:t>
            </w:r>
            <w:r>
              <w:rPr>
                <w:rFonts w:hint="eastAsia" w:ascii="Times New Roman"/>
                <w:sz w:val="21"/>
                <w:szCs w:val="21"/>
              </w:rPr>
              <w:t>范围</w:t>
            </w:r>
            <w:r>
              <w:rPr>
                <w:rFonts w:ascii="Times New Roman"/>
                <w:sz w:val="21"/>
                <w:szCs w:val="21"/>
              </w:rPr>
              <w:t>轮廓线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PLAN_地下室</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808080"/>
            <w:noWrap w:val="0"/>
            <w:vAlign w:val="center"/>
          </w:tcPr>
          <w:p>
            <w:pPr>
              <w:snapToGrid w:val="0"/>
              <w:spacing w:line="360" w:lineRule="exact"/>
              <w:jc w:val="center"/>
              <w:rPr>
                <w:rFonts w:ascii="Times New Roman"/>
                <w:sz w:val="21"/>
                <w:szCs w:val="21"/>
              </w:rPr>
            </w:pPr>
            <w:r>
              <w:rPr>
                <w:rFonts w:hint="eastAsia" w:ascii="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20" w:type="dxa"/>
            <w:vMerge w:val="restart"/>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房屋</w:t>
            </w:r>
            <w:r>
              <w:rPr>
                <w:rFonts w:ascii="Times New Roman"/>
                <w:sz w:val="21"/>
                <w:szCs w:val="21"/>
              </w:rPr>
              <w:t>建筑</w:t>
            </w:r>
            <w:r>
              <w:rPr>
                <w:rFonts w:hint="eastAsia" w:ascii="Times New Roman"/>
                <w:sz w:val="21"/>
                <w:szCs w:val="21"/>
              </w:rPr>
              <w:t>类</w:t>
            </w:r>
          </w:p>
        </w:tc>
        <w:tc>
          <w:tcPr>
            <w:tcW w:w="427" w:type="dxa"/>
            <w:vMerge w:val="restart"/>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居住建筑</w:t>
            </w:r>
          </w:p>
        </w:tc>
        <w:tc>
          <w:tcPr>
            <w:tcW w:w="854" w:type="dxa"/>
            <w:vMerge w:val="restart"/>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独栋类</w:t>
            </w: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独栋住宅</w:t>
            </w:r>
          </w:p>
        </w:tc>
        <w:tc>
          <w:tcPr>
            <w:tcW w:w="3260" w:type="dxa"/>
            <w:shd w:val="clear" w:color="auto" w:fill="auto"/>
            <w:noWrap w:val="0"/>
            <w:vAlign w:val="center"/>
          </w:tcPr>
          <w:p>
            <w:pPr>
              <w:snapToGrid w:val="0"/>
              <w:spacing w:line="360" w:lineRule="exact"/>
              <w:rPr>
                <w:rFonts w:ascii="Times New Roman"/>
                <w:sz w:val="21"/>
                <w:szCs w:val="21"/>
              </w:rPr>
            </w:pPr>
            <w:r>
              <w:rPr>
                <w:rFonts w:hint="eastAsia" w:ascii="Times New Roman"/>
                <w:sz w:val="21"/>
                <w:szCs w:val="21"/>
              </w:rPr>
              <w:t>供家庭居住使用的独栋建筑在地面上的正射投影线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居住建筑-独栋类-独栋住宅</w:t>
            </w:r>
          </w:p>
        </w:tc>
        <w:tc>
          <w:tcPr>
            <w:tcW w:w="1134" w:type="dxa"/>
            <w:vMerge w:val="restart"/>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FFFF00"/>
            <w:noWrap w:val="0"/>
            <w:vAlign w:val="center"/>
          </w:tcPr>
          <w:p>
            <w:pPr>
              <w:snapToGrid w:val="0"/>
              <w:spacing w:line="360" w:lineRule="exact"/>
              <w:jc w:val="center"/>
              <w:rPr>
                <w:rFonts w:ascii="Times New Roman"/>
                <w:sz w:val="21"/>
                <w:szCs w:val="21"/>
              </w:rPr>
            </w:pPr>
            <w:r>
              <w:rPr>
                <w:rFonts w:hint="eastAsia" w:ascii="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shd w:val="clear" w:color="auto" w:fill="auto"/>
            <w:noWrap w:val="0"/>
            <w:vAlign w:val="center"/>
          </w:tcPr>
          <w:p>
            <w:pPr>
              <w:snapToGrid w:val="0"/>
              <w:spacing w:line="360" w:lineRule="exact"/>
              <w:jc w:val="center"/>
              <w:rPr>
                <w:rFonts w:hint="eastAsia" w:ascii="Times New Roman"/>
                <w:sz w:val="21"/>
                <w:szCs w:val="21"/>
              </w:rPr>
            </w:pPr>
          </w:p>
        </w:tc>
        <w:tc>
          <w:tcPr>
            <w:tcW w:w="427" w:type="dxa"/>
            <w:vMerge w:val="continue"/>
            <w:shd w:val="clear" w:color="auto" w:fill="auto"/>
            <w:noWrap w:val="0"/>
            <w:vAlign w:val="center"/>
          </w:tcPr>
          <w:p>
            <w:pPr>
              <w:snapToGrid w:val="0"/>
              <w:spacing w:line="360" w:lineRule="exact"/>
              <w:jc w:val="center"/>
              <w:rPr>
                <w:rFonts w:hint="eastAsia" w:ascii="Times New Roman"/>
                <w:sz w:val="21"/>
                <w:szCs w:val="21"/>
              </w:rPr>
            </w:pPr>
          </w:p>
        </w:tc>
        <w:tc>
          <w:tcPr>
            <w:tcW w:w="854" w:type="dxa"/>
            <w:vMerge w:val="continue"/>
            <w:shd w:val="clear" w:color="auto" w:fill="auto"/>
            <w:noWrap w:val="0"/>
            <w:vAlign w:val="center"/>
          </w:tcPr>
          <w:p>
            <w:pPr>
              <w:snapToGrid w:val="0"/>
              <w:spacing w:line="360" w:lineRule="exact"/>
              <w:jc w:val="center"/>
              <w:rPr>
                <w:rFonts w:hint="eastAsia" w:ascii="Times New Roman"/>
                <w:sz w:val="21"/>
                <w:szCs w:val="21"/>
              </w:rPr>
            </w:pPr>
          </w:p>
        </w:tc>
        <w:tc>
          <w:tcPr>
            <w:tcW w:w="1135" w:type="dxa"/>
            <w:shd w:val="clear" w:color="auto" w:fill="auto"/>
            <w:noWrap w:val="0"/>
            <w:vAlign w:val="center"/>
          </w:tcPr>
          <w:p>
            <w:pPr>
              <w:snapToGrid w:val="0"/>
              <w:spacing w:line="360" w:lineRule="exact"/>
              <w:jc w:val="center"/>
              <w:rPr>
                <w:rFonts w:hint="eastAsia" w:ascii="Times New Roman"/>
                <w:sz w:val="21"/>
                <w:szCs w:val="21"/>
              </w:rPr>
            </w:pPr>
            <w:r>
              <w:rPr>
                <w:rFonts w:hint="eastAsia" w:ascii="Times New Roman"/>
                <w:sz w:val="21"/>
                <w:szCs w:val="21"/>
              </w:rPr>
              <w:t>独栋配建</w:t>
            </w:r>
          </w:p>
        </w:tc>
        <w:tc>
          <w:tcPr>
            <w:tcW w:w="3260" w:type="dxa"/>
            <w:shd w:val="clear" w:color="auto" w:fill="auto"/>
            <w:noWrap w:val="0"/>
            <w:vAlign w:val="center"/>
          </w:tcPr>
          <w:p>
            <w:pPr>
              <w:snapToGrid w:val="0"/>
              <w:spacing w:line="360" w:lineRule="exact"/>
              <w:rPr>
                <w:rFonts w:hint="eastAsia" w:ascii="Times New Roman"/>
                <w:sz w:val="21"/>
                <w:szCs w:val="21"/>
              </w:rPr>
            </w:pPr>
            <w:r>
              <w:rPr>
                <w:rFonts w:ascii="Times New Roman"/>
                <w:sz w:val="21"/>
                <w:szCs w:val="21"/>
              </w:rPr>
              <w:t>与居住人口规模相对应</w:t>
            </w:r>
            <w:r>
              <w:rPr>
                <w:rFonts w:hint="eastAsia" w:ascii="Times New Roman"/>
                <w:sz w:val="21"/>
                <w:szCs w:val="21"/>
              </w:rPr>
              <w:t>而</w:t>
            </w:r>
            <w:r>
              <w:rPr>
                <w:rFonts w:ascii="Times New Roman"/>
                <w:sz w:val="21"/>
                <w:szCs w:val="21"/>
              </w:rPr>
              <w:t>配建的各类</w:t>
            </w:r>
            <w:r>
              <w:rPr>
                <w:rFonts w:hint="eastAsia" w:ascii="Times New Roman"/>
                <w:sz w:val="21"/>
                <w:szCs w:val="21"/>
              </w:rPr>
              <w:t>独栋</w:t>
            </w:r>
            <w:r>
              <w:rPr>
                <w:rFonts w:ascii="Times New Roman"/>
                <w:sz w:val="21"/>
                <w:szCs w:val="21"/>
              </w:rPr>
              <w:t>设施建筑</w:t>
            </w:r>
            <w:r>
              <w:rPr>
                <w:rFonts w:hint="eastAsia" w:ascii="Times New Roman"/>
                <w:sz w:val="21"/>
                <w:szCs w:val="21"/>
              </w:rPr>
              <w:t>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居住建筑-独栋类-独栋配建</w:t>
            </w:r>
          </w:p>
        </w:tc>
        <w:tc>
          <w:tcPr>
            <w:tcW w:w="1134" w:type="dxa"/>
            <w:vMerge w:val="continue"/>
            <w:shd w:val="clear" w:color="auto" w:fill="auto"/>
            <w:noWrap w:val="0"/>
            <w:vAlign w:val="center"/>
          </w:tcPr>
          <w:p>
            <w:pPr>
              <w:snapToGrid w:val="0"/>
              <w:spacing w:line="360" w:lineRule="exact"/>
              <w:rPr>
                <w:rFonts w:ascii="Times New Roman"/>
                <w:sz w:val="21"/>
                <w:szCs w:val="21"/>
              </w:rPr>
            </w:pPr>
          </w:p>
        </w:tc>
        <w:tc>
          <w:tcPr>
            <w:tcW w:w="1093" w:type="dxa"/>
            <w:shd w:val="clear" w:color="auto" w:fill="FF00FF"/>
            <w:noWrap w:val="0"/>
            <w:vAlign w:val="center"/>
          </w:tcPr>
          <w:p>
            <w:pPr>
              <w:snapToGrid w:val="0"/>
              <w:spacing w:line="360" w:lineRule="exact"/>
              <w:jc w:val="center"/>
              <w:rPr>
                <w:rFonts w:ascii="Times New Roman"/>
                <w:sz w:val="21"/>
                <w:szCs w:val="21"/>
              </w:rPr>
            </w:pPr>
            <w:r>
              <w:rPr>
                <w:rFonts w:hint="eastAsia" w:ascii="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427" w:type="dxa"/>
            <w:vMerge w:val="continue"/>
            <w:shd w:val="clear" w:color="auto" w:fill="auto"/>
            <w:noWrap w:val="0"/>
            <w:vAlign w:val="center"/>
          </w:tcPr>
          <w:p>
            <w:pPr>
              <w:snapToGrid w:val="0"/>
              <w:spacing w:line="360" w:lineRule="exact"/>
              <w:jc w:val="center"/>
              <w:rPr>
                <w:rFonts w:ascii="Times New Roman"/>
                <w:sz w:val="21"/>
                <w:szCs w:val="21"/>
              </w:rPr>
            </w:pPr>
          </w:p>
        </w:tc>
        <w:tc>
          <w:tcPr>
            <w:tcW w:w="854" w:type="dxa"/>
            <w:vMerge w:val="restart"/>
            <w:shd w:val="clear" w:color="auto" w:fill="auto"/>
            <w:noWrap w:val="0"/>
            <w:vAlign w:val="center"/>
          </w:tcPr>
          <w:p>
            <w:pPr>
              <w:snapToGrid w:val="0"/>
              <w:spacing w:line="360" w:lineRule="exact"/>
              <w:jc w:val="center"/>
              <w:rPr>
                <w:rFonts w:ascii="Times New Roman"/>
                <w:sz w:val="21"/>
                <w:szCs w:val="21"/>
              </w:rPr>
            </w:pPr>
            <w:r>
              <w:rPr>
                <w:rFonts w:ascii="Times New Roman"/>
                <w:sz w:val="21"/>
                <w:szCs w:val="21"/>
              </w:rPr>
              <w:t>综合类</w:t>
            </w: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主体建筑</w:t>
            </w:r>
          </w:p>
        </w:tc>
        <w:tc>
          <w:tcPr>
            <w:tcW w:w="3260" w:type="dxa"/>
            <w:shd w:val="clear" w:color="auto" w:fill="auto"/>
            <w:noWrap w:val="0"/>
            <w:vAlign w:val="center"/>
          </w:tcPr>
          <w:p>
            <w:pPr>
              <w:snapToGrid w:val="0"/>
              <w:spacing w:line="360" w:lineRule="exact"/>
              <w:rPr>
                <w:rFonts w:ascii="Times New Roman"/>
                <w:sz w:val="21"/>
                <w:szCs w:val="21"/>
              </w:rPr>
            </w:pPr>
            <w:r>
              <w:rPr>
                <w:rFonts w:hint="eastAsia" w:ascii="Times New Roman"/>
                <w:sz w:val="21"/>
                <w:szCs w:val="21"/>
              </w:rPr>
              <w:t>供家庭居住使用的，与附属建筑相连接的主体建筑在地面上的正射投影线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居住建筑-综合类-主体建筑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FF7F00"/>
            <w:noWrap w:val="0"/>
            <w:vAlign w:val="center"/>
          </w:tcPr>
          <w:p>
            <w:pPr>
              <w:snapToGrid w:val="0"/>
              <w:spacing w:line="360" w:lineRule="exact"/>
              <w:jc w:val="center"/>
              <w:rPr>
                <w:rFonts w:ascii="Times New Roman"/>
                <w:sz w:val="21"/>
                <w:szCs w:val="21"/>
              </w:rPr>
            </w:pPr>
            <w:r>
              <w:rPr>
                <w:rFonts w:hint="eastAsia" w:ascii="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427" w:type="dxa"/>
            <w:vMerge w:val="continue"/>
            <w:shd w:val="clear" w:color="auto" w:fill="auto"/>
            <w:noWrap w:val="0"/>
            <w:vAlign w:val="center"/>
          </w:tcPr>
          <w:p>
            <w:pPr>
              <w:snapToGrid w:val="0"/>
              <w:spacing w:line="360" w:lineRule="exact"/>
              <w:jc w:val="center"/>
              <w:rPr>
                <w:rFonts w:ascii="Times New Roman"/>
                <w:sz w:val="21"/>
                <w:szCs w:val="21"/>
              </w:rPr>
            </w:pPr>
          </w:p>
        </w:tc>
        <w:tc>
          <w:tcPr>
            <w:tcW w:w="854" w:type="dxa"/>
            <w:vMerge w:val="continue"/>
            <w:shd w:val="clear" w:color="auto" w:fill="auto"/>
            <w:noWrap w:val="0"/>
            <w:vAlign w:val="center"/>
          </w:tcPr>
          <w:p>
            <w:pPr>
              <w:snapToGrid w:val="0"/>
              <w:spacing w:line="360" w:lineRule="exact"/>
              <w:jc w:val="center"/>
              <w:rPr>
                <w:rFonts w:ascii="Times New Roman"/>
                <w:sz w:val="21"/>
                <w:szCs w:val="21"/>
              </w:rPr>
            </w:pP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附属建筑</w:t>
            </w:r>
          </w:p>
        </w:tc>
        <w:tc>
          <w:tcPr>
            <w:tcW w:w="3260" w:type="dxa"/>
            <w:shd w:val="clear" w:color="auto" w:fill="auto"/>
            <w:noWrap w:val="0"/>
            <w:vAlign w:val="center"/>
          </w:tcPr>
          <w:p>
            <w:pPr>
              <w:snapToGrid w:val="0"/>
              <w:spacing w:line="360" w:lineRule="exact"/>
              <w:rPr>
                <w:rFonts w:ascii="Times New Roman"/>
                <w:sz w:val="21"/>
                <w:szCs w:val="21"/>
              </w:rPr>
            </w:pPr>
            <w:r>
              <w:rPr>
                <w:rFonts w:hint="eastAsia" w:ascii="Times New Roman"/>
                <w:sz w:val="21"/>
                <w:szCs w:val="21"/>
              </w:rPr>
              <w:t>在主体建筑正射投影线范围外与其相连的，</w:t>
            </w:r>
            <w:r>
              <w:rPr>
                <w:rFonts w:ascii="Times New Roman"/>
                <w:sz w:val="21"/>
                <w:szCs w:val="21"/>
              </w:rPr>
              <w:t>与居住人口规模相对应</w:t>
            </w:r>
            <w:r>
              <w:rPr>
                <w:rFonts w:hint="eastAsia" w:ascii="Times New Roman"/>
                <w:sz w:val="21"/>
                <w:szCs w:val="21"/>
              </w:rPr>
              <w:t>而</w:t>
            </w:r>
            <w:r>
              <w:rPr>
                <w:rFonts w:ascii="Times New Roman"/>
                <w:sz w:val="21"/>
                <w:szCs w:val="21"/>
              </w:rPr>
              <w:t>配建的各类设施建筑</w:t>
            </w:r>
            <w:r>
              <w:rPr>
                <w:rFonts w:hint="eastAsia" w:ascii="Times New Roman"/>
                <w:sz w:val="21"/>
                <w:szCs w:val="21"/>
              </w:rPr>
              <w:t>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居住建筑-综合类-附属建筑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BFFF00"/>
            <w:noWrap w:val="0"/>
            <w:vAlign w:val="center"/>
          </w:tcPr>
          <w:p>
            <w:pPr>
              <w:snapToGrid w:val="0"/>
              <w:spacing w:line="360" w:lineRule="exact"/>
              <w:jc w:val="center"/>
              <w:rPr>
                <w:rFonts w:ascii="Times New Roman"/>
                <w:sz w:val="21"/>
                <w:szCs w:val="21"/>
              </w:rPr>
            </w:pPr>
            <w:r>
              <w:rPr>
                <w:rFonts w:hint="eastAsia" w:ascii="Times New Roman"/>
                <w:color w:val="00000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427" w:type="dxa"/>
            <w:vMerge w:val="restart"/>
            <w:shd w:val="clear" w:color="auto" w:fill="auto"/>
            <w:noWrap w:val="0"/>
            <w:vAlign w:val="center"/>
          </w:tcPr>
          <w:p>
            <w:pPr>
              <w:snapToGrid w:val="0"/>
              <w:spacing w:line="360" w:lineRule="exact"/>
              <w:jc w:val="center"/>
              <w:rPr>
                <w:rFonts w:ascii="Times New Roman"/>
                <w:sz w:val="21"/>
                <w:szCs w:val="21"/>
              </w:rPr>
            </w:pPr>
            <w:r>
              <w:rPr>
                <w:rFonts w:ascii="Times New Roman"/>
                <w:sz w:val="21"/>
                <w:szCs w:val="21"/>
              </w:rPr>
              <w:t>公</w:t>
            </w:r>
            <w:r>
              <w:rPr>
                <w:rFonts w:hint="eastAsia" w:ascii="Times New Roman"/>
                <w:sz w:val="21"/>
                <w:szCs w:val="21"/>
              </w:rPr>
              <w:t>共</w:t>
            </w:r>
            <w:r>
              <w:rPr>
                <w:rFonts w:ascii="Times New Roman"/>
                <w:sz w:val="21"/>
                <w:szCs w:val="21"/>
              </w:rPr>
              <w:t>建筑</w:t>
            </w:r>
          </w:p>
        </w:tc>
        <w:tc>
          <w:tcPr>
            <w:tcW w:w="854"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独栋类</w:t>
            </w: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独栋建筑</w:t>
            </w:r>
          </w:p>
        </w:tc>
        <w:tc>
          <w:tcPr>
            <w:tcW w:w="3260" w:type="dxa"/>
            <w:shd w:val="clear" w:color="auto" w:fill="auto"/>
            <w:noWrap w:val="0"/>
            <w:vAlign w:val="center"/>
          </w:tcPr>
          <w:p>
            <w:pPr>
              <w:snapToGrid w:val="0"/>
              <w:spacing w:line="360" w:lineRule="exact"/>
              <w:rPr>
                <w:rFonts w:ascii="Times New Roman"/>
                <w:sz w:val="21"/>
                <w:szCs w:val="21"/>
              </w:rPr>
            </w:pPr>
            <w:r>
              <w:rPr>
                <w:rFonts w:hint="eastAsia" w:ascii="Times New Roman"/>
                <w:sz w:val="21"/>
                <w:szCs w:val="21"/>
              </w:rPr>
              <w:t>教育、办公科研、商业金融、文化娱乐、文物、园林、医疗卫生、体育、民政、宗教、司法、广播电视、邮政电信等供人们进行各种公共活动的，无附属建筑的独栋建筑在地面上的正射投影线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公共建筑-独栋类-独栋建筑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7FFF00"/>
            <w:noWrap w:val="0"/>
            <w:vAlign w:val="center"/>
          </w:tcPr>
          <w:p>
            <w:pPr>
              <w:snapToGrid w:val="0"/>
              <w:spacing w:line="360" w:lineRule="exact"/>
              <w:jc w:val="center"/>
              <w:rPr>
                <w:rFonts w:ascii="Times New Roman"/>
                <w:sz w:val="21"/>
                <w:szCs w:val="21"/>
              </w:rPr>
            </w:pPr>
            <w:r>
              <w:rPr>
                <w:rFonts w:hint="eastAsia" w:ascii="Times New Roman"/>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427" w:type="dxa"/>
            <w:vMerge w:val="continue"/>
            <w:shd w:val="clear" w:color="auto" w:fill="auto"/>
            <w:noWrap w:val="0"/>
            <w:vAlign w:val="center"/>
          </w:tcPr>
          <w:p>
            <w:pPr>
              <w:snapToGrid w:val="0"/>
              <w:spacing w:line="360" w:lineRule="exact"/>
              <w:jc w:val="center"/>
              <w:rPr>
                <w:rFonts w:ascii="Times New Roman"/>
                <w:sz w:val="21"/>
                <w:szCs w:val="21"/>
              </w:rPr>
            </w:pPr>
          </w:p>
        </w:tc>
        <w:tc>
          <w:tcPr>
            <w:tcW w:w="854" w:type="dxa"/>
            <w:vMerge w:val="restart"/>
            <w:shd w:val="clear" w:color="auto" w:fill="auto"/>
            <w:noWrap w:val="0"/>
            <w:vAlign w:val="center"/>
          </w:tcPr>
          <w:p>
            <w:pPr>
              <w:snapToGrid w:val="0"/>
              <w:spacing w:line="360" w:lineRule="exact"/>
              <w:jc w:val="center"/>
              <w:rPr>
                <w:rFonts w:ascii="Times New Roman"/>
                <w:sz w:val="21"/>
                <w:szCs w:val="21"/>
              </w:rPr>
            </w:pPr>
            <w:r>
              <w:rPr>
                <w:rFonts w:ascii="Times New Roman"/>
                <w:sz w:val="21"/>
                <w:szCs w:val="21"/>
              </w:rPr>
              <w:t>综合类</w:t>
            </w: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主体建筑</w:t>
            </w:r>
          </w:p>
        </w:tc>
        <w:tc>
          <w:tcPr>
            <w:tcW w:w="3260" w:type="dxa"/>
            <w:shd w:val="clear" w:color="auto" w:fill="auto"/>
            <w:noWrap w:val="0"/>
            <w:vAlign w:val="center"/>
          </w:tcPr>
          <w:p>
            <w:pPr>
              <w:snapToGrid w:val="0"/>
              <w:spacing w:line="360" w:lineRule="exact"/>
              <w:rPr>
                <w:rFonts w:ascii="Times New Roman"/>
                <w:sz w:val="21"/>
                <w:szCs w:val="21"/>
              </w:rPr>
            </w:pPr>
            <w:r>
              <w:rPr>
                <w:rFonts w:hint="eastAsia" w:ascii="Times New Roman"/>
                <w:sz w:val="21"/>
                <w:szCs w:val="21"/>
              </w:rPr>
              <w:t>与附属建筑相连接的主体建筑在地面上的正射投影线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公共建筑-综合类-主体建筑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7FFFFF"/>
            <w:noWrap w:val="0"/>
            <w:vAlign w:val="center"/>
          </w:tcPr>
          <w:p>
            <w:pPr>
              <w:snapToGrid w:val="0"/>
              <w:spacing w:line="360" w:lineRule="exact"/>
              <w:jc w:val="center"/>
              <w:rPr>
                <w:rFonts w:ascii="Times New Roman"/>
                <w:sz w:val="21"/>
                <w:szCs w:val="21"/>
              </w:rPr>
            </w:pPr>
            <w:r>
              <w:rPr>
                <w:rFonts w:hint="eastAsia" w:ascii="Times New Roman"/>
                <w:sz w:val="21"/>
                <w:szCs w:val="21"/>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427" w:type="dxa"/>
            <w:vMerge w:val="continue"/>
            <w:shd w:val="clear" w:color="auto" w:fill="auto"/>
            <w:noWrap w:val="0"/>
            <w:vAlign w:val="center"/>
          </w:tcPr>
          <w:p>
            <w:pPr>
              <w:snapToGrid w:val="0"/>
              <w:spacing w:line="360" w:lineRule="exact"/>
              <w:jc w:val="center"/>
              <w:rPr>
                <w:rFonts w:ascii="Times New Roman"/>
                <w:sz w:val="21"/>
                <w:szCs w:val="21"/>
              </w:rPr>
            </w:pPr>
          </w:p>
        </w:tc>
        <w:tc>
          <w:tcPr>
            <w:tcW w:w="854" w:type="dxa"/>
            <w:vMerge w:val="continue"/>
            <w:shd w:val="clear" w:color="auto" w:fill="auto"/>
            <w:noWrap w:val="0"/>
            <w:vAlign w:val="center"/>
          </w:tcPr>
          <w:p>
            <w:pPr>
              <w:snapToGrid w:val="0"/>
              <w:spacing w:line="360" w:lineRule="exact"/>
              <w:jc w:val="center"/>
              <w:rPr>
                <w:rFonts w:ascii="Times New Roman"/>
                <w:sz w:val="21"/>
                <w:szCs w:val="21"/>
              </w:rPr>
            </w:pP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附属建筑</w:t>
            </w:r>
          </w:p>
        </w:tc>
        <w:tc>
          <w:tcPr>
            <w:tcW w:w="3260" w:type="dxa"/>
            <w:shd w:val="clear" w:color="auto" w:fill="auto"/>
            <w:noWrap w:val="0"/>
            <w:vAlign w:val="center"/>
          </w:tcPr>
          <w:p>
            <w:pPr>
              <w:snapToGrid w:val="0"/>
              <w:spacing w:line="360" w:lineRule="exact"/>
              <w:rPr>
                <w:rFonts w:ascii="Times New Roman"/>
                <w:sz w:val="21"/>
                <w:szCs w:val="21"/>
              </w:rPr>
            </w:pPr>
            <w:r>
              <w:rPr>
                <w:rFonts w:hint="eastAsia" w:ascii="Times New Roman"/>
                <w:sz w:val="21"/>
                <w:szCs w:val="21"/>
              </w:rPr>
              <w:t>在主体建筑正射投影线范围外，与其相连</w:t>
            </w:r>
            <w:r>
              <w:rPr>
                <w:rFonts w:ascii="Times New Roman"/>
                <w:sz w:val="21"/>
                <w:szCs w:val="21"/>
              </w:rPr>
              <w:t>的</w:t>
            </w:r>
            <w:r>
              <w:rPr>
                <w:rFonts w:hint="eastAsia" w:ascii="Times New Roman"/>
                <w:sz w:val="21"/>
                <w:szCs w:val="21"/>
              </w:rPr>
              <w:t>部分在地面上的正射投影线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公共建筑-综合类-附属建筑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0099CC"/>
            <w:noWrap w:val="0"/>
            <w:vAlign w:val="center"/>
          </w:tcPr>
          <w:p>
            <w:pPr>
              <w:snapToGrid w:val="0"/>
              <w:spacing w:line="360" w:lineRule="exact"/>
              <w:jc w:val="center"/>
              <w:rPr>
                <w:rFonts w:ascii="Times New Roman"/>
                <w:sz w:val="21"/>
                <w:szCs w:val="21"/>
              </w:rPr>
            </w:pPr>
            <w:r>
              <w:rPr>
                <w:rFonts w:hint="eastAsia" w:ascii="Times New Roman"/>
                <w:sz w:val="21"/>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2416" w:type="dxa"/>
            <w:gridSpan w:val="3"/>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市政公用设施建筑</w:t>
            </w:r>
          </w:p>
        </w:tc>
        <w:tc>
          <w:tcPr>
            <w:tcW w:w="3260" w:type="dxa"/>
            <w:shd w:val="clear" w:color="auto" w:fill="auto"/>
            <w:noWrap w:val="0"/>
            <w:vAlign w:val="center"/>
          </w:tcPr>
          <w:p>
            <w:pPr>
              <w:snapToGrid w:val="0"/>
              <w:spacing w:line="360" w:lineRule="exact"/>
              <w:rPr>
                <w:rFonts w:hint="eastAsia" w:ascii="Times New Roman"/>
                <w:sz w:val="21"/>
                <w:szCs w:val="21"/>
              </w:rPr>
            </w:pPr>
            <w:r>
              <w:rPr>
                <w:rFonts w:hint="eastAsia" w:ascii="Times New Roman"/>
                <w:sz w:val="21"/>
                <w:szCs w:val="21"/>
              </w:rPr>
              <w:t>水、电、燃气等供应设施建筑；公共交通的附属建筑；环境卫生设施建筑在地面上的正投影线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市政基础设施建筑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7FBFFF"/>
            <w:noWrap w:val="0"/>
            <w:vAlign w:val="center"/>
          </w:tcPr>
          <w:p>
            <w:pPr>
              <w:snapToGrid w:val="0"/>
              <w:spacing w:line="360" w:lineRule="exact"/>
              <w:jc w:val="center"/>
              <w:rPr>
                <w:rFonts w:ascii="Times New Roman"/>
                <w:sz w:val="21"/>
                <w:szCs w:val="21"/>
              </w:rPr>
            </w:pPr>
            <w:r>
              <w:rPr>
                <w:rFonts w:hint="eastAsia" w:ascii="Times New Roman"/>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427" w:type="dxa"/>
            <w:vMerge w:val="restart"/>
            <w:shd w:val="clear" w:color="auto" w:fill="auto"/>
            <w:noWrap w:val="0"/>
            <w:vAlign w:val="center"/>
          </w:tcPr>
          <w:p>
            <w:pPr>
              <w:snapToGrid w:val="0"/>
              <w:spacing w:line="360" w:lineRule="exact"/>
              <w:jc w:val="center"/>
              <w:rPr>
                <w:rFonts w:ascii="Times New Roman"/>
                <w:sz w:val="21"/>
                <w:szCs w:val="21"/>
              </w:rPr>
            </w:pPr>
            <w:r>
              <w:rPr>
                <w:rFonts w:ascii="Times New Roman"/>
                <w:sz w:val="21"/>
                <w:szCs w:val="21"/>
              </w:rPr>
              <w:t>工业建筑</w:t>
            </w:r>
          </w:p>
        </w:tc>
        <w:tc>
          <w:tcPr>
            <w:tcW w:w="854"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独栋类</w:t>
            </w: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独栋建筑</w:t>
            </w:r>
          </w:p>
        </w:tc>
        <w:tc>
          <w:tcPr>
            <w:tcW w:w="3260" w:type="dxa"/>
            <w:shd w:val="clear" w:color="auto" w:fill="auto"/>
            <w:noWrap w:val="0"/>
            <w:vAlign w:val="center"/>
          </w:tcPr>
          <w:p>
            <w:pPr>
              <w:snapToGrid w:val="0"/>
              <w:spacing w:line="360" w:lineRule="exact"/>
              <w:rPr>
                <w:rFonts w:ascii="Times New Roman"/>
                <w:sz w:val="21"/>
                <w:szCs w:val="21"/>
              </w:rPr>
            </w:pPr>
            <w:r>
              <w:rPr>
                <w:rFonts w:hint="eastAsia" w:ascii="Times New Roman"/>
                <w:sz w:val="21"/>
                <w:szCs w:val="21"/>
              </w:rPr>
              <w:t>以工业性生产为主要功能的建筑及宿舍、食堂、办公、垃圾站、变电站、煤气调压站等配套设置的建筑在地面上的正投影线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工业建筑-独栋类-独栋建筑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0000FF"/>
            <w:noWrap w:val="0"/>
            <w:vAlign w:val="center"/>
          </w:tcPr>
          <w:p>
            <w:pPr>
              <w:snapToGrid w:val="0"/>
              <w:spacing w:line="360" w:lineRule="exact"/>
              <w:jc w:val="center"/>
              <w:rPr>
                <w:rFonts w:ascii="Times New Roman"/>
                <w:color w:val="000000"/>
                <w:sz w:val="21"/>
                <w:szCs w:val="21"/>
              </w:rPr>
            </w:pPr>
            <w:r>
              <w:rPr>
                <w:rFonts w:hint="eastAsia" w:ascii="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427" w:type="dxa"/>
            <w:vMerge w:val="continue"/>
            <w:shd w:val="clear" w:color="auto" w:fill="auto"/>
            <w:noWrap w:val="0"/>
            <w:vAlign w:val="center"/>
          </w:tcPr>
          <w:p>
            <w:pPr>
              <w:snapToGrid w:val="0"/>
              <w:spacing w:line="360" w:lineRule="exact"/>
              <w:jc w:val="center"/>
              <w:rPr>
                <w:rFonts w:ascii="Times New Roman"/>
                <w:sz w:val="21"/>
                <w:szCs w:val="21"/>
              </w:rPr>
            </w:pPr>
          </w:p>
        </w:tc>
        <w:tc>
          <w:tcPr>
            <w:tcW w:w="854" w:type="dxa"/>
            <w:vMerge w:val="restart"/>
            <w:shd w:val="clear" w:color="auto" w:fill="auto"/>
            <w:noWrap w:val="0"/>
            <w:vAlign w:val="center"/>
          </w:tcPr>
          <w:p>
            <w:pPr>
              <w:snapToGrid w:val="0"/>
              <w:spacing w:line="360" w:lineRule="exact"/>
              <w:jc w:val="center"/>
              <w:rPr>
                <w:rFonts w:ascii="Times New Roman"/>
                <w:sz w:val="21"/>
                <w:szCs w:val="21"/>
              </w:rPr>
            </w:pPr>
            <w:r>
              <w:rPr>
                <w:rFonts w:ascii="Times New Roman"/>
                <w:sz w:val="21"/>
                <w:szCs w:val="21"/>
              </w:rPr>
              <w:t>综合类</w:t>
            </w: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主体建筑</w:t>
            </w:r>
          </w:p>
        </w:tc>
        <w:tc>
          <w:tcPr>
            <w:tcW w:w="3260" w:type="dxa"/>
            <w:shd w:val="clear" w:color="auto" w:fill="auto"/>
            <w:noWrap w:val="0"/>
            <w:vAlign w:val="center"/>
          </w:tcPr>
          <w:p>
            <w:pPr>
              <w:snapToGrid w:val="0"/>
              <w:spacing w:line="360" w:lineRule="exact"/>
              <w:rPr>
                <w:rFonts w:hint="eastAsia" w:ascii="Times New Roman"/>
                <w:sz w:val="21"/>
                <w:szCs w:val="21"/>
              </w:rPr>
            </w:pPr>
            <w:r>
              <w:rPr>
                <w:rFonts w:hint="eastAsia" w:ascii="Times New Roman"/>
                <w:sz w:val="21"/>
                <w:szCs w:val="21"/>
              </w:rPr>
              <w:t>与附属建筑相连接的主体建筑在地面上的正射投影线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工业建筑-综合类-主体建筑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DF7FFF"/>
            <w:noWrap w:val="0"/>
            <w:vAlign w:val="center"/>
          </w:tcPr>
          <w:p>
            <w:pPr>
              <w:snapToGrid w:val="0"/>
              <w:spacing w:line="360" w:lineRule="exact"/>
              <w:jc w:val="center"/>
              <w:rPr>
                <w:rFonts w:hint="eastAsia" w:ascii="Times New Roman"/>
                <w:color w:val="000000"/>
                <w:sz w:val="21"/>
                <w:szCs w:val="21"/>
              </w:rPr>
            </w:pPr>
            <w:r>
              <w:rPr>
                <w:rFonts w:hint="eastAsia" w:ascii="Times New Roman"/>
                <w:color w:val="000000"/>
                <w:sz w:val="21"/>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427" w:type="dxa"/>
            <w:vMerge w:val="continue"/>
            <w:shd w:val="clear" w:color="auto" w:fill="auto"/>
            <w:noWrap w:val="0"/>
            <w:vAlign w:val="center"/>
          </w:tcPr>
          <w:p>
            <w:pPr>
              <w:snapToGrid w:val="0"/>
              <w:spacing w:line="360" w:lineRule="exact"/>
              <w:jc w:val="center"/>
              <w:rPr>
                <w:rFonts w:ascii="Times New Roman"/>
                <w:sz w:val="21"/>
                <w:szCs w:val="21"/>
              </w:rPr>
            </w:pPr>
          </w:p>
        </w:tc>
        <w:tc>
          <w:tcPr>
            <w:tcW w:w="854" w:type="dxa"/>
            <w:vMerge w:val="continue"/>
            <w:shd w:val="clear" w:color="auto" w:fill="auto"/>
            <w:noWrap w:val="0"/>
            <w:vAlign w:val="center"/>
          </w:tcPr>
          <w:p>
            <w:pPr>
              <w:snapToGrid w:val="0"/>
              <w:spacing w:line="360" w:lineRule="exact"/>
              <w:jc w:val="center"/>
              <w:rPr>
                <w:rFonts w:ascii="Times New Roman"/>
                <w:sz w:val="21"/>
                <w:szCs w:val="21"/>
              </w:rPr>
            </w:pPr>
          </w:p>
        </w:tc>
        <w:tc>
          <w:tcPr>
            <w:tcW w:w="1135" w:type="dxa"/>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附属建筑</w:t>
            </w:r>
          </w:p>
        </w:tc>
        <w:tc>
          <w:tcPr>
            <w:tcW w:w="3260" w:type="dxa"/>
            <w:shd w:val="clear" w:color="auto" w:fill="auto"/>
            <w:noWrap w:val="0"/>
            <w:vAlign w:val="center"/>
          </w:tcPr>
          <w:p>
            <w:pPr>
              <w:snapToGrid w:val="0"/>
              <w:spacing w:line="360" w:lineRule="exact"/>
              <w:rPr>
                <w:rFonts w:hint="eastAsia" w:ascii="Times New Roman"/>
                <w:sz w:val="21"/>
                <w:szCs w:val="21"/>
              </w:rPr>
            </w:pPr>
            <w:r>
              <w:rPr>
                <w:rFonts w:hint="eastAsia" w:ascii="Times New Roman"/>
                <w:sz w:val="21"/>
                <w:szCs w:val="21"/>
              </w:rPr>
              <w:t>在主体建筑正射投影线范围外，与其相连</w:t>
            </w:r>
            <w:r>
              <w:rPr>
                <w:rFonts w:ascii="Times New Roman"/>
                <w:sz w:val="21"/>
                <w:szCs w:val="21"/>
              </w:rPr>
              <w:t>的</w:t>
            </w:r>
            <w:r>
              <w:rPr>
                <w:rFonts w:hint="eastAsia" w:ascii="Times New Roman"/>
                <w:sz w:val="21"/>
                <w:szCs w:val="21"/>
              </w:rPr>
              <w:t>部分在地面上的正射投影线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工业建筑-综合类-附属建筑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FFDF7F"/>
            <w:noWrap w:val="0"/>
            <w:vAlign w:val="center"/>
          </w:tcPr>
          <w:p>
            <w:pPr>
              <w:snapToGrid w:val="0"/>
              <w:spacing w:line="360" w:lineRule="exact"/>
              <w:jc w:val="center"/>
              <w:rPr>
                <w:rFonts w:hint="eastAsia" w:ascii="Times New Roman"/>
                <w:color w:val="000000"/>
                <w:sz w:val="21"/>
                <w:szCs w:val="21"/>
              </w:rPr>
            </w:pPr>
            <w:r>
              <w:rPr>
                <w:rFonts w:hint="eastAsia" w:ascii="Times New Roman"/>
                <w:color w:val="000000"/>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2416" w:type="dxa"/>
            <w:gridSpan w:val="3"/>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仓储建筑</w:t>
            </w:r>
          </w:p>
        </w:tc>
        <w:tc>
          <w:tcPr>
            <w:tcW w:w="3260" w:type="dxa"/>
            <w:shd w:val="clear" w:color="auto" w:fill="auto"/>
            <w:noWrap w:val="0"/>
            <w:vAlign w:val="center"/>
          </w:tcPr>
          <w:p>
            <w:pPr>
              <w:snapToGrid w:val="0"/>
              <w:spacing w:line="360" w:lineRule="exact"/>
              <w:rPr>
                <w:rFonts w:hint="eastAsia" w:ascii="Times New Roman"/>
                <w:sz w:val="21"/>
                <w:szCs w:val="21"/>
              </w:rPr>
            </w:pPr>
            <w:r>
              <w:rPr>
                <w:rFonts w:hint="eastAsia" w:ascii="Times New Roman"/>
                <w:sz w:val="21"/>
                <w:szCs w:val="21"/>
              </w:rPr>
              <w:t>用于仓储的库房、包装加工车间及其附属设施（不包括危险品库房）在地面上的正射投影线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仓储建筑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FF7F7F"/>
            <w:noWrap w:val="0"/>
            <w:vAlign w:val="center"/>
          </w:tcPr>
          <w:p>
            <w:pPr>
              <w:snapToGrid w:val="0"/>
              <w:spacing w:line="360" w:lineRule="exact"/>
              <w:jc w:val="center"/>
              <w:rPr>
                <w:rFonts w:ascii="Times New Roman"/>
                <w:sz w:val="21"/>
                <w:szCs w:val="21"/>
              </w:rPr>
            </w:pPr>
            <w:r>
              <w:rPr>
                <w:rFonts w:hint="eastAsia" w:ascii="Times New Roman"/>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2416" w:type="dxa"/>
            <w:gridSpan w:val="3"/>
            <w:shd w:val="clear" w:color="auto" w:fill="auto"/>
            <w:noWrap w:val="0"/>
            <w:vAlign w:val="center"/>
          </w:tcPr>
          <w:p>
            <w:pPr>
              <w:snapToGrid w:val="0"/>
              <w:spacing w:line="360" w:lineRule="exact"/>
              <w:jc w:val="center"/>
              <w:rPr>
                <w:rFonts w:ascii="Times New Roman"/>
                <w:sz w:val="21"/>
                <w:szCs w:val="21"/>
              </w:rPr>
            </w:pPr>
            <w:r>
              <w:rPr>
                <w:rFonts w:hint="eastAsia" w:ascii="Times New Roman"/>
                <w:sz w:val="21"/>
                <w:szCs w:val="21"/>
              </w:rPr>
              <w:t>农业建筑</w:t>
            </w:r>
          </w:p>
        </w:tc>
        <w:tc>
          <w:tcPr>
            <w:tcW w:w="3260" w:type="dxa"/>
            <w:shd w:val="clear" w:color="auto" w:fill="auto"/>
            <w:noWrap w:val="0"/>
            <w:vAlign w:val="center"/>
          </w:tcPr>
          <w:p>
            <w:pPr>
              <w:snapToGrid w:val="0"/>
              <w:spacing w:line="360" w:lineRule="exact"/>
              <w:rPr>
                <w:rFonts w:ascii="Times New Roman"/>
                <w:sz w:val="21"/>
                <w:szCs w:val="21"/>
              </w:rPr>
            </w:pPr>
            <w:r>
              <w:rPr>
                <w:rFonts w:hint="eastAsia" w:ascii="Times New Roman"/>
                <w:sz w:val="21"/>
                <w:szCs w:val="21"/>
              </w:rPr>
              <w:t>以农业性生产为主要功能的建筑在地面上的正射投影线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w:t>
            </w:r>
            <w:r>
              <w:rPr>
                <w:rFonts w:hint="eastAsia" w:ascii="Times New Roman"/>
                <w:sz w:val="21"/>
                <w:szCs w:val="21"/>
              </w:rPr>
              <w:t>农</w:t>
            </w:r>
            <w:r>
              <w:rPr>
                <w:rFonts w:ascii="Times New Roman"/>
                <w:sz w:val="21"/>
                <w:szCs w:val="21"/>
              </w:rPr>
              <w:t>业建筑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7F00FF"/>
            <w:noWrap w:val="0"/>
            <w:vAlign w:val="center"/>
          </w:tcPr>
          <w:p>
            <w:pPr>
              <w:snapToGrid w:val="0"/>
              <w:spacing w:line="360" w:lineRule="exact"/>
              <w:jc w:val="center"/>
              <w:rPr>
                <w:rFonts w:ascii="Times New Roman"/>
                <w:sz w:val="21"/>
                <w:szCs w:val="21"/>
              </w:rPr>
            </w:pPr>
            <w:r>
              <w:rPr>
                <w:rFonts w:hint="eastAsia" w:ascii="Times New Roman"/>
                <w:sz w:val="21"/>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shd w:val="clear" w:color="auto" w:fill="auto"/>
            <w:noWrap w:val="0"/>
            <w:vAlign w:val="center"/>
          </w:tcPr>
          <w:p>
            <w:pPr>
              <w:snapToGrid w:val="0"/>
              <w:spacing w:line="360" w:lineRule="exact"/>
              <w:jc w:val="center"/>
              <w:rPr>
                <w:rFonts w:ascii="Times New Roman"/>
                <w:sz w:val="21"/>
                <w:szCs w:val="21"/>
              </w:rPr>
            </w:pPr>
          </w:p>
        </w:tc>
        <w:tc>
          <w:tcPr>
            <w:tcW w:w="2416" w:type="dxa"/>
            <w:gridSpan w:val="3"/>
            <w:shd w:val="clear" w:color="auto" w:fill="auto"/>
            <w:noWrap w:val="0"/>
            <w:vAlign w:val="center"/>
          </w:tcPr>
          <w:p>
            <w:pPr>
              <w:snapToGrid w:val="0"/>
              <w:spacing w:line="360" w:lineRule="exact"/>
              <w:jc w:val="center"/>
              <w:rPr>
                <w:rFonts w:ascii="Times New Roman"/>
                <w:sz w:val="21"/>
                <w:szCs w:val="21"/>
              </w:rPr>
            </w:pPr>
            <w:r>
              <w:rPr>
                <w:rFonts w:ascii="Times New Roman"/>
                <w:sz w:val="21"/>
                <w:szCs w:val="21"/>
              </w:rPr>
              <w:t>其它建筑</w:t>
            </w:r>
          </w:p>
        </w:tc>
        <w:tc>
          <w:tcPr>
            <w:tcW w:w="3260"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其他建筑</w:t>
            </w:r>
            <w:r>
              <w:rPr>
                <w:rFonts w:hint="eastAsia" w:ascii="Times New Roman"/>
                <w:sz w:val="21"/>
                <w:szCs w:val="21"/>
              </w:rPr>
              <w:t>在地面上的正射投影线</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PLAN_其它建筑</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闭合pline</w:t>
            </w:r>
          </w:p>
        </w:tc>
        <w:tc>
          <w:tcPr>
            <w:tcW w:w="1093" w:type="dxa"/>
            <w:shd w:val="clear" w:color="auto" w:fill="FF007F"/>
            <w:noWrap w:val="0"/>
            <w:vAlign w:val="center"/>
          </w:tcPr>
          <w:p>
            <w:pPr>
              <w:snapToGrid w:val="0"/>
              <w:spacing w:line="360" w:lineRule="exact"/>
              <w:jc w:val="center"/>
              <w:rPr>
                <w:rFonts w:ascii="Times New Roman"/>
                <w:sz w:val="21"/>
                <w:szCs w:val="21"/>
              </w:rPr>
            </w:pPr>
            <w:r>
              <w:rPr>
                <w:rFonts w:hint="eastAsia" w:ascii="Times New Roman"/>
                <w:sz w:val="21"/>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shd w:val="clear" w:color="auto" w:fill="auto"/>
            <w:noWrap w:val="0"/>
            <w:vAlign w:val="center"/>
          </w:tcPr>
          <w:p>
            <w:pPr>
              <w:snapToGrid w:val="0"/>
              <w:spacing w:line="360" w:lineRule="exact"/>
              <w:jc w:val="center"/>
              <w:rPr>
                <w:rFonts w:ascii="Times New Roman"/>
                <w:sz w:val="21"/>
                <w:szCs w:val="21"/>
              </w:rPr>
            </w:pPr>
            <w:r>
              <w:rPr>
                <w:rFonts w:ascii="Times New Roman"/>
                <w:sz w:val="21"/>
                <w:szCs w:val="21"/>
              </w:rPr>
              <w:t>标注</w:t>
            </w:r>
            <w:r>
              <w:rPr>
                <w:rFonts w:hint="eastAsia" w:ascii="Times New Roman"/>
                <w:sz w:val="21"/>
                <w:szCs w:val="21"/>
              </w:rPr>
              <w:t>类</w:t>
            </w:r>
          </w:p>
        </w:tc>
        <w:tc>
          <w:tcPr>
            <w:tcW w:w="2416" w:type="dxa"/>
            <w:gridSpan w:val="3"/>
            <w:shd w:val="clear" w:color="auto" w:fill="auto"/>
            <w:noWrap w:val="0"/>
            <w:vAlign w:val="center"/>
          </w:tcPr>
          <w:p>
            <w:pPr>
              <w:snapToGrid w:val="0"/>
              <w:spacing w:line="360" w:lineRule="exact"/>
              <w:jc w:val="center"/>
              <w:rPr>
                <w:rFonts w:ascii="Times New Roman"/>
                <w:sz w:val="21"/>
                <w:szCs w:val="21"/>
              </w:rPr>
            </w:pPr>
            <w:r>
              <w:rPr>
                <w:rFonts w:ascii="Times New Roman"/>
                <w:sz w:val="21"/>
                <w:szCs w:val="21"/>
              </w:rPr>
              <w:t>标注</w:t>
            </w:r>
          </w:p>
        </w:tc>
        <w:tc>
          <w:tcPr>
            <w:tcW w:w="3260" w:type="dxa"/>
            <w:shd w:val="clear" w:color="auto" w:fill="auto"/>
            <w:noWrap w:val="0"/>
            <w:vAlign w:val="center"/>
          </w:tcPr>
          <w:p>
            <w:pPr>
              <w:snapToGrid w:val="0"/>
              <w:spacing w:line="360" w:lineRule="exact"/>
              <w:jc w:val="left"/>
              <w:rPr>
                <w:rFonts w:ascii="Times New Roman"/>
                <w:sz w:val="21"/>
                <w:szCs w:val="21"/>
              </w:rPr>
            </w:pPr>
            <w:r>
              <w:rPr>
                <w:rFonts w:hint="eastAsia" w:ascii="Times New Roman"/>
                <w:sz w:val="21"/>
                <w:szCs w:val="21"/>
              </w:rPr>
              <w:t>各类标注</w:t>
            </w:r>
          </w:p>
        </w:tc>
        <w:tc>
          <w:tcPr>
            <w:tcW w:w="1985"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PLAN_标注</w:t>
            </w:r>
          </w:p>
        </w:tc>
        <w:tc>
          <w:tcPr>
            <w:tcW w:w="1134" w:type="dxa"/>
            <w:shd w:val="clear" w:color="auto" w:fill="auto"/>
            <w:noWrap w:val="0"/>
            <w:vAlign w:val="center"/>
          </w:tcPr>
          <w:p>
            <w:pPr>
              <w:snapToGrid w:val="0"/>
              <w:spacing w:line="360" w:lineRule="exact"/>
              <w:rPr>
                <w:rFonts w:ascii="Times New Roman"/>
                <w:sz w:val="21"/>
                <w:szCs w:val="21"/>
              </w:rPr>
            </w:pPr>
            <w:r>
              <w:rPr>
                <w:rFonts w:ascii="Times New Roman"/>
                <w:sz w:val="21"/>
                <w:szCs w:val="21"/>
              </w:rPr>
              <w:t>文字、标注</w:t>
            </w:r>
          </w:p>
        </w:tc>
        <w:tc>
          <w:tcPr>
            <w:tcW w:w="1093" w:type="dxa"/>
            <w:tcBorders>
              <w:top w:val="nil"/>
            </w:tcBorders>
            <w:shd w:val="clear" w:color="auto" w:fill="00FF00"/>
            <w:noWrap w:val="0"/>
            <w:vAlign w:val="center"/>
          </w:tcPr>
          <w:p>
            <w:pPr>
              <w:snapToGrid w:val="0"/>
              <w:spacing w:line="360" w:lineRule="exact"/>
              <w:jc w:val="center"/>
              <w:rPr>
                <w:rFonts w:ascii="Times New Roman"/>
                <w:sz w:val="21"/>
                <w:szCs w:val="21"/>
              </w:rPr>
            </w:pPr>
            <w:r>
              <w:rPr>
                <w:rFonts w:ascii="Times New Roman"/>
                <w:sz w:val="21"/>
                <w:szCs w:val="21"/>
              </w:rPr>
              <w:t>3</w:t>
            </w:r>
          </w:p>
        </w:tc>
      </w:tr>
    </w:tbl>
    <w:p>
      <w:pPr>
        <w:spacing w:line="640" w:lineRule="exact"/>
        <w:ind w:firstLine="624" w:firstLineChars="200"/>
        <w:rPr>
          <w:rFonts w:ascii="Times New Roman"/>
          <w:szCs w:val="32"/>
        </w:rPr>
      </w:pPr>
    </w:p>
    <w:sectPr>
      <w:footerReference r:id="rId3" w:type="default"/>
      <w:footerReference r:id="rId4" w:type="even"/>
      <w:pgSz w:w="11906" w:h="16838"/>
      <w:pgMar w:top="1440" w:right="1800" w:bottom="1440" w:left="1800" w:header="851" w:footer="2268" w:gutter="0"/>
      <w:cols w:space="720" w:num="1"/>
      <w:docGrid w:type="linesAndChars" w:linePitch="53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sz w:val="28"/>
      </w:rPr>
    </w:pPr>
    <w:r>
      <w:rPr>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3</w:t>
    </w:r>
    <w:r>
      <w:rPr>
        <w:kern w:val="0"/>
        <w:sz w:val="28"/>
        <w:szCs w:val="21"/>
      </w:rPr>
      <w:fldChar w:fldCharType="end"/>
    </w:r>
    <w:r>
      <w:rPr>
        <w:kern w:val="0"/>
        <w:sz w:val="28"/>
        <w:szCs w:val="21"/>
      </w:rPr>
      <w:t>-</w:t>
    </w:r>
    <w:r>
      <w:rPr>
        <w:rFonts w:hint="eastAsia"/>
        <w:color w:val="FFFFFF"/>
        <w:sz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4</w:t>
    </w:r>
    <w:r>
      <w:rPr>
        <w:kern w:val="0"/>
        <w:sz w:val="28"/>
        <w:szCs w:val="21"/>
      </w:rPr>
      <w:fldChar w:fldCharType="end"/>
    </w:r>
    <w:r>
      <w:rPr>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6"/>
  <w:drawingGridVerticalSpacing w:val="2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Y2UwNGYxZWQ2MmQ0YThiY2NmZTEwNjJlNTEyZTIifQ=="/>
  </w:docVars>
  <w:rsids>
    <w:rsidRoot w:val="009A7B37"/>
    <w:rsid w:val="00012E2D"/>
    <w:rsid w:val="00021C69"/>
    <w:rsid w:val="00030B42"/>
    <w:rsid w:val="00031B7E"/>
    <w:rsid w:val="00032441"/>
    <w:rsid w:val="0003425B"/>
    <w:rsid w:val="00037578"/>
    <w:rsid w:val="00050947"/>
    <w:rsid w:val="00050DC3"/>
    <w:rsid w:val="0006713D"/>
    <w:rsid w:val="000862C5"/>
    <w:rsid w:val="00091574"/>
    <w:rsid w:val="00095D90"/>
    <w:rsid w:val="000A7D5A"/>
    <w:rsid w:val="000B0C9A"/>
    <w:rsid w:val="000B12D9"/>
    <w:rsid w:val="000B2BDE"/>
    <w:rsid w:val="000B43E3"/>
    <w:rsid w:val="000C6B02"/>
    <w:rsid w:val="000D5AA4"/>
    <w:rsid w:val="000E114B"/>
    <w:rsid w:val="000E4A73"/>
    <w:rsid w:val="000F0FA8"/>
    <w:rsid w:val="000F553F"/>
    <w:rsid w:val="001009B2"/>
    <w:rsid w:val="00105305"/>
    <w:rsid w:val="00106EFA"/>
    <w:rsid w:val="00113021"/>
    <w:rsid w:val="0011785B"/>
    <w:rsid w:val="00125ABE"/>
    <w:rsid w:val="00130582"/>
    <w:rsid w:val="00130B8A"/>
    <w:rsid w:val="00130E81"/>
    <w:rsid w:val="001348BD"/>
    <w:rsid w:val="00137B6C"/>
    <w:rsid w:val="00152DE2"/>
    <w:rsid w:val="0015427C"/>
    <w:rsid w:val="00155CCE"/>
    <w:rsid w:val="00157E1A"/>
    <w:rsid w:val="00160D63"/>
    <w:rsid w:val="00165B26"/>
    <w:rsid w:val="001715C8"/>
    <w:rsid w:val="00171DE9"/>
    <w:rsid w:val="001758BE"/>
    <w:rsid w:val="00175C37"/>
    <w:rsid w:val="00177F60"/>
    <w:rsid w:val="0018729C"/>
    <w:rsid w:val="00190B71"/>
    <w:rsid w:val="00191D5B"/>
    <w:rsid w:val="0019300E"/>
    <w:rsid w:val="001945F2"/>
    <w:rsid w:val="001A4AB6"/>
    <w:rsid w:val="001A6139"/>
    <w:rsid w:val="001B6086"/>
    <w:rsid w:val="001C44CE"/>
    <w:rsid w:val="001C7F41"/>
    <w:rsid w:val="001D5AEF"/>
    <w:rsid w:val="00200E49"/>
    <w:rsid w:val="002047D1"/>
    <w:rsid w:val="00210419"/>
    <w:rsid w:val="002130E1"/>
    <w:rsid w:val="00215291"/>
    <w:rsid w:val="00220BAC"/>
    <w:rsid w:val="0022209D"/>
    <w:rsid w:val="00223C4C"/>
    <w:rsid w:val="00230726"/>
    <w:rsid w:val="002322D1"/>
    <w:rsid w:val="00236F90"/>
    <w:rsid w:val="00240C06"/>
    <w:rsid w:val="002433D3"/>
    <w:rsid w:val="002440E7"/>
    <w:rsid w:val="00256F26"/>
    <w:rsid w:val="00261875"/>
    <w:rsid w:val="002630EA"/>
    <w:rsid w:val="00264D74"/>
    <w:rsid w:val="0026614F"/>
    <w:rsid w:val="0027306B"/>
    <w:rsid w:val="00274FCF"/>
    <w:rsid w:val="002909CF"/>
    <w:rsid w:val="00290BB0"/>
    <w:rsid w:val="002916B9"/>
    <w:rsid w:val="002A28C3"/>
    <w:rsid w:val="002A73F3"/>
    <w:rsid w:val="002C69C2"/>
    <w:rsid w:val="002D051C"/>
    <w:rsid w:val="002D1721"/>
    <w:rsid w:val="002D1BE5"/>
    <w:rsid w:val="002D71FD"/>
    <w:rsid w:val="002D7F49"/>
    <w:rsid w:val="002F3A69"/>
    <w:rsid w:val="002F48E1"/>
    <w:rsid w:val="002F561A"/>
    <w:rsid w:val="002F6296"/>
    <w:rsid w:val="003002D0"/>
    <w:rsid w:val="0030037C"/>
    <w:rsid w:val="0030173D"/>
    <w:rsid w:val="00303486"/>
    <w:rsid w:val="003036E1"/>
    <w:rsid w:val="00304EC3"/>
    <w:rsid w:val="00307902"/>
    <w:rsid w:val="00312238"/>
    <w:rsid w:val="003159FE"/>
    <w:rsid w:val="00326AF3"/>
    <w:rsid w:val="00332D9C"/>
    <w:rsid w:val="0033424B"/>
    <w:rsid w:val="0033639B"/>
    <w:rsid w:val="003401F7"/>
    <w:rsid w:val="00345D35"/>
    <w:rsid w:val="0034671F"/>
    <w:rsid w:val="00347EF4"/>
    <w:rsid w:val="0035080B"/>
    <w:rsid w:val="00354373"/>
    <w:rsid w:val="0035650B"/>
    <w:rsid w:val="00360CD5"/>
    <w:rsid w:val="00370A65"/>
    <w:rsid w:val="003710A0"/>
    <w:rsid w:val="00372750"/>
    <w:rsid w:val="00372D2F"/>
    <w:rsid w:val="003866B3"/>
    <w:rsid w:val="0038797E"/>
    <w:rsid w:val="003A0B5E"/>
    <w:rsid w:val="003A23B4"/>
    <w:rsid w:val="003B0A73"/>
    <w:rsid w:val="003B249E"/>
    <w:rsid w:val="003B3405"/>
    <w:rsid w:val="003B71FE"/>
    <w:rsid w:val="003D2980"/>
    <w:rsid w:val="003D761E"/>
    <w:rsid w:val="003E06A9"/>
    <w:rsid w:val="003E5000"/>
    <w:rsid w:val="003F3914"/>
    <w:rsid w:val="00404744"/>
    <w:rsid w:val="00405AA2"/>
    <w:rsid w:val="00406841"/>
    <w:rsid w:val="004100F0"/>
    <w:rsid w:val="0041026D"/>
    <w:rsid w:val="004174C8"/>
    <w:rsid w:val="00420070"/>
    <w:rsid w:val="00420A2C"/>
    <w:rsid w:val="00427BE8"/>
    <w:rsid w:val="004310B0"/>
    <w:rsid w:val="00435DBC"/>
    <w:rsid w:val="0044420F"/>
    <w:rsid w:val="00455C2B"/>
    <w:rsid w:val="00455C71"/>
    <w:rsid w:val="004630EB"/>
    <w:rsid w:val="0047001A"/>
    <w:rsid w:val="00472120"/>
    <w:rsid w:val="00473D45"/>
    <w:rsid w:val="00474307"/>
    <w:rsid w:val="0048008C"/>
    <w:rsid w:val="0049048B"/>
    <w:rsid w:val="004A0A47"/>
    <w:rsid w:val="004A1FA5"/>
    <w:rsid w:val="004A2CAF"/>
    <w:rsid w:val="004A2DD9"/>
    <w:rsid w:val="004C1A43"/>
    <w:rsid w:val="004C43DE"/>
    <w:rsid w:val="004C55F7"/>
    <w:rsid w:val="004D0FBE"/>
    <w:rsid w:val="004D16A6"/>
    <w:rsid w:val="004D294D"/>
    <w:rsid w:val="004D6974"/>
    <w:rsid w:val="004E55C1"/>
    <w:rsid w:val="004F24B6"/>
    <w:rsid w:val="00512E40"/>
    <w:rsid w:val="00514F79"/>
    <w:rsid w:val="0052044E"/>
    <w:rsid w:val="005217B3"/>
    <w:rsid w:val="00522042"/>
    <w:rsid w:val="00523DA6"/>
    <w:rsid w:val="00527BA6"/>
    <w:rsid w:val="0053215C"/>
    <w:rsid w:val="005409EC"/>
    <w:rsid w:val="00542D5D"/>
    <w:rsid w:val="00543B42"/>
    <w:rsid w:val="0054468C"/>
    <w:rsid w:val="00564E21"/>
    <w:rsid w:val="005669E2"/>
    <w:rsid w:val="00575112"/>
    <w:rsid w:val="005816EF"/>
    <w:rsid w:val="00583870"/>
    <w:rsid w:val="00584D5F"/>
    <w:rsid w:val="0059293A"/>
    <w:rsid w:val="005931C5"/>
    <w:rsid w:val="005A6F8A"/>
    <w:rsid w:val="005C0533"/>
    <w:rsid w:val="005C4954"/>
    <w:rsid w:val="005C6D2D"/>
    <w:rsid w:val="005C7E19"/>
    <w:rsid w:val="005D179D"/>
    <w:rsid w:val="005D278E"/>
    <w:rsid w:val="005D3603"/>
    <w:rsid w:val="005E3C13"/>
    <w:rsid w:val="005E5D4F"/>
    <w:rsid w:val="005E65CE"/>
    <w:rsid w:val="005F77E9"/>
    <w:rsid w:val="00607735"/>
    <w:rsid w:val="00612CEE"/>
    <w:rsid w:val="00614BF2"/>
    <w:rsid w:val="00623EC7"/>
    <w:rsid w:val="00634A8B"/>
    <w:rsid w:val="006352F7"/>
    <w:rsid w:val="006418E5"/>
    <w:rsid w:val="0064447F"/>
    <w:rsid w:val="00646596"/>
    <w:rsid w:val="00653960"/>
    <w:rsid w:val="0065408D"/>
    <w:rsid w:val="00663AF5"/>
    <w:rsid w:val="006647CB"/>
    <w:rsid w:val="00670AEE"/>
    <w:rsid w:val="00672C81"/>
    <w:rsid w:val="00683E44"/>
    <w:rsid w:val="006867E0"/>
    <w:rsid w:val="006902A7"/>
    <w:rsid w:val="00692B6E"/>
    <w:rsid w:val="00692B85"/>
    <w:rsid w:val="00693384"/>
    <w:rsid w:val="00693946"/>
    <w:rsid w:val="006A0ABF"/>
    <w:rsid w:val="006A2201"/>
    <w:rsid w:val="006A538B"/>
    <w:rsid w:val="006B0201"/>
    <w:rsid w:val="006B5FED"/>
    <w:rsid w:val="006D1B53"/>
    <w:rsid w:val="006D2D87"/>
    <w:rsid w:val="006D6431"/>
    <w:rsid w:val="006E0A2D"/>
    <w:rsid w:val="006F0156"/>
    <w:rsid w:val="00705642"/>
    <w:rsid w:val="00714CE7"/>
    <w:rsid w:val="00716D6C"/>
    <w:rsid w:val="00716E32"/>
    <w:rsid w:val="007203BA"/>
    <w:rsid w:val="00723FD1"/>
    <w:rsid w:val="00732611"/>
    <w:rsid w:val="00734B78"/>
    <w:rsid w:val="007363EF"/>
    <w:rsid w:val="0073784B"/>
    <w:rsid w:val="00737E6A"/>
    <w:rsid w:val="0074153E"/>
    <w:rsid w:val="0074273F"/>
    <w:rsid w:val="00742F32"/>
    <w:rsid w:val="00751BE0"/>
    <w:rsid w:val="0077143A"/>
    <w:rsid w:val="007743CF"/>
    <w:rsid w:val="0077605D"/>
    <w:rsid w:val="007A0B65"/>
    <w:rsid w:val="007A4073"/>
    <w:rsid w:val="007A5603"/>
    <w:rsid w:val="007B10FE"/>
    <w:rsid w:val="007B5E64"/>
    <w:rsid w:val="007B7485"/>
    <w:rsid w:val="007C4EF6"/>
    <w:rsid w:val="007C635D"/>
    <w:rsid w:val="007D196F"/>
    <w:rsid w:val="007D44C1"/>
    <w:rsid w:val="007E3662"/>
    <w:rsid w:val="007E57F7"/>
    <w:rsid w:val="007E5E95"/>
    <w:rsid w:val="007F37B9"/>
    <w:rsid w:val="007F6A5D"/>
    <w:rsid w:val="00804E5A"/>
    <w:rsid w:val="00817FB7"/>
    <w:rsid w:val="00821336"/>
    <w:rsid w:val="00822FBB"/>
    <w:rsid w:val="008262D9"/>
    <w:rsid w:val="00831F9C"/>
    <w:rsid w:val="008359A3"/>
    <w:rsid w:val="0084072C"/>
    <w:rsid w:val="00840D26"/>
    <w:rsid w:val="00842895"/>
    <w:rsid w:val="00852E32"/>
    <w:rsid w:val="00853447"/>
    <w:rsid w:val="008564A2"/>
    <w:rsid w:val="00857335"/>
    <w:rsid w:val="0086411D"/>
    <w:rsid w:val="008673F9"/>
    <w:rsid w:val="0087036F"/>
    <w:rsid w:val="00877C57"/>
    <w:rsid w:val="008845EF"/>
    <w:rsid w:val="0089362A"/>
    <w:rsid w:val="00895398"/>
    <w:rsid w:val="008961B0"/>
    <w:rsid w:val="008A2EA4"/>
    <w:rsid w:val="008A61B9"/>
    <w:rsid w:val="008A7E04"/>
    <w:rsid w:val="008B3C4A"/>
    <w:rsid w:val="008B7DD3"/>
    <w:rsid w:val="008C1D16"/>
    <w:rsid w:val="008D605C"/>
    <w:rsid w:val="008D7689"/>
    <w:rsid w:val="008E01C9"/>
    <w:rsid w:val="00903853"/>
    <w:rsid w:val="00904706"/>
    <w:rsid w:val="0090721F"/>
    <w:rsid w:val="00915CC1"/>
    <w:rsid w:val="0091656A"/>
    <w:rsid w:val="00922275"/>
    <w:rsid w:val="00922E96"/>
    <w:rsid w:val="00925019"/>
    <w:rsid w:val="009257BB"/>
    <w:rsid w:val="0096048A"/>
    <w:rsid w:val="00967105"/>
    <w:rsid w:val="00976168"/>
    <w:rsid w:val="009823E5"/>
    <w:rsid w:val="00982A1B"/>
    <w:rsid w:val="00983181"/>
    <w:rsid w:val="00983784"/>
    <w:rsid w:val="00984CD8"/>
    <w:rsid w:val="00993BF5"/>
    <w:rsid w:val="00996FAB"/>
    <w:rsid w:val="009975D4"/>
    <w:rsid w:val="009A335C"/>
    <w:rsid w:val="009A3802"/>
    <w:rsid w:val="009A3BF1"/>
    <w:rsid w:val="009A7B37"/>
    <w:rsid w:val="009B230D"/>
    <w:rsid w:val="009B6B57"/>
    <w:rsid w:val="009C07E5"/>
    <w:rsid w:val="009C257B"/>
    <w:rsid w:val="009C4044"/>
    <w:rsid w:val="009C4F9A"/>
    <w:rsid w:val="009C53FF"/>
    <w:rsid w:val="009D7260"/>
    <w:rsid w:val="009E6A03"/>
    <w:rsid w:val="009F39B2"/>
    <w:rsid w:val="00A072E8"/>
    <w:rsid w:val="00A10BA5"/>
    <w:rsid w:val="00A22E49"/>
    <w:rsid w:val="00A24167"/>
    <w:rsid w:val="00A31EDA"/>
    <w:rsid w:val="00A32DE7"/>
    <w:rsid w:val="00A339A5"/>
    <w:rsid w:val="00A33A25"/>
    <w:rsid w:val="00A43589"/>
    <w:rsid w:val="00A543DB"/>
    <w:rsid w:val="00A56C04"/>
    <w:rsid w:val="00A6035E"/>
    <w:rsid w:val="00A63006"/>
    <w:rsid w:val="00A702C0"/>
    <w:rsid w:val="00A735C0"/>
    <w:rsid w:val="00A775C9"/>
    <w:rsid w:val="00A8524B"/>
    <w:rsid w:val="00A874E3"/>
    <w:rsid w:val="00A91D7C"/>
    <w:rsid w:val="00AB4802"/>
    <w:rsid w:val="00AC0380"/>
    <w:rsid w:val="00AC4509"/>
    <w:rsid w:val="00AC539A"/>
    <w:rsid w:val="00AC7C28"/>
    <w:rsid w:val="00AD3039"/>
    <w:rsid w:val="00AD4752"/>
    <w:rsid w:val="00AD6129"/>
    <w:rsid w:val="00AE010A"/>
    <w:rsid w:val="00AE01DF"/>
    <w:rsid w:val="00AE17A0"/>
    <w:rsid w:val="00AE258D"/>
    <w:rsid w:val="00AE5E5E"/>
    <w:rsid w:val="00AF177A"/>
    <w:rsid w:val="00AF4991"/>
    <w:rsid w:val="00AF56CA"/>
    <w:rsid w:val="00AF71FC"/>
    <w:rsid w:val="00B014D4"/>
    <w:rsid w:val="00B0176F"/>
    <w:rsid w:val="00B04C11"/>
    <w:rsid w:val="00B12564"/>
    <w:rsid w:val="00B137CC"/>
    <w:rsid w:val="00B14DFC"/>
    <w:rsid w:val="00B226BF"/>
    <w:rsid w:val="00B334A3"/>
    <w:rsid w:val="00B34508"/>
    <w:rsid w:val="00B40905"/>
    <w:rsid w:val="00B40C8D"/>
    <w:rsid w:val="00B424C1"/>
    <w:rsid w:val="00B47CCE"/>
    <w:rsid w:val="00B54892"/>
    <w:rsid w:val="00B549F0"/>
    <w:rsid w:val="00B5663A"/>
    <w:rsid w:val="00B5681B"/>
    <w:rsid w:val="00B57363"/>
    <w:rsid w:val="00B60F30"/>
    <w:rsid w:val="00B71F7C"/>
    <w:rsid w:val="00B72B96"/>
    <w:rsid w:val="00B8488A"/>
    <w:rsid w:val="00B87EEA"/>
    <w:rsid w:val="00B9298B"/>
    <w:rsid w:val="00B970F6"/>
    <w:rsid w:val="00B97ECA"/>
    <w:rsid w:val="00BA4ACB"/>
    <w:rsid w:val="00BB11B8"/>
    <w:rsid w:val="00BB2472"/>
    <w:rsid w:val="00BB32E5"/>
    <w:rsid w:val="00BB7A17"/>
    <w:rsid w:val="00BD21F7"/>
    <w:rsid w:val="00BF4924"/>
    <w:rsid w:val="00BF4EB5"/>
    <w:rsid w:val="00C12C0B"/>
    <w:rsid w:val="00C31495"/>
    <w:rsid w:val="00C4050E"/>
    <w:rsid w:val="00C420E4"/>
    <w:rsid w:val="00C451F3"/>
    <w:rsid w:val="00C46993"/>
    <w:rsid w:val="00C51018"/>
    <w:rsid w:val="00C528D4"/>
    <w:rsid w:val="00C531F0"/>
    <w:rsid w:val="00C53AE3"/>
    <w:rsid w:val="00C555C1"/>
    <w:rsid w:val="00C6199C"/>
    <w:rsid w:val="00C6341C"/>
    <w:rsid w:val="00C70185"/>
    <w:rsid w:val="00C714CB"/>
    <w:rsid w:val="00C75A9D"/>
    <w:rsid w:val="00C75DCB"/>
    <w:rsid w:val="00C810ED"/>
    <w:rsid w:val="00C81530"/>
    <w:rsid w:val="00C82F83"/>
    <w:rsid w:val="00C87C95"/>
    <w:rsid w:val="00C90460"/>
    <w:rsid w:val="00C9393C"/>
    <w:rsid w:val="00CB37A8"/>
    <w:rsid w:val="00CB596E"/>
    <w:rsid w:val="00CB5E02"/>
    <w:rsid w:val="00CB7572"/>
    <w:rsid w:val="00CC2507"/>
    <w:rsid w:val="00CC301F"/>
    <w:rsid w:val="00CC3163"/>
    <w:rsid w:val="00CC7C08"/>
    <w:rsid w:val="00CD0515"/>
    <w:rsid w:val="00CD147B"/>
    <w:rsid w:val="00CD1D6D"/>
    <w:rsid w:val="00CD29B7"/>
    <w:rsid w:val="00CD3207"/>
    <w:rsid w:val="00CE0A3E"/>
    <w:rsid w:val="00CE51EB"/>
    <w:rsid w:val="00CE6E4C"/>
    <w:rsid w:val="00CF1C5B"/>
    <w:rsid w:val="00CF205F"/>
    <w:rsid w:val="00D14D21"/>
    <w:rsid w:val="00D206EC"/>
    <w:rsid w:val="00D277A8"/>
    <w:rsid w:val="00D34A3E"/>
    <w:rsid w:val="00D35FBA"/>
    <w:rsid w:val="00D42CFE"/>
    <w:rsid w:val="00D5732F"/>
    <w:rsid w:val="00D579ED"/>
    <w:rsid w:val="00D74302"/>
    <w:rsid w:val="00D80853"/>
    <w:rsid w:val="00D87BC4"/>
    <w:rsid w:val="00D90DBA"/>
    <w:rsid w:val="00D951D5"/>
    <w:rsid w:val="00D96896"/>
    <w:rsid w:val="00DA29AC"/>
    <w:rsid w:val="00DA354F"/>
    <w:rsid w:val="00DA5781"/>
    <w:rsid w:val="00DB2680"/>
    <w:rsid w:val="00DB2EBF"/>
    <w:rsid w:val="00DB3589"/>
    <w:rsid w:val="00DD3103"/>
    <w:rsid w:val="00DE01D4"/>
    <w:rsid w:val="00DE53C7"/>
    <w:rsid w:val="00E004B8"/>
    <w:rsid w:val="00E05566"/>
    <w:rsid w:val="00E11838"/>
    <w:rsid w:val="00E22A57"/>
    <w:rsid w:val="00E233D2"/>
    <w:rsid w:val="00E36587"/>
    <w:rsid w:val="00E41B42"/>
    <w:rsid w:val="00E4352A"/>
    <w:rsid w:val="00E461B9"/>
    <w:rsid w:val="00E62FCC"/>
    <w:rsid w:val="00E651D7"/>
    <w:rsid w:val="00E6567A"/>
    <w:rsid w:val="00E72316"/>
    <w:rsid w:val="00E847FE"/>
    <w:rsid w:val="00E9710E"/>
    <w:rsid w:val="00EA1766"/>
    <w:rsid w:val="00EA3670"/>
    <w:rsid w:val="00EA61AA"/>
    <w:rsid w:val="00EB305C"/>
    <w:rsid w:val="00EB4EAE"/>
    <w:rsid w:val="00EB71F8"/>
    <w:rsid w:val="00EC2344"/>
    <w:rsid w:val="00EC37DA"/>
    <w:rsid w:val="00ED3F23"/>
    <w:rsid w:val="00EE30AF"/>
    <w:rsid w:val="00EE40F8"/>
    <w:rsid w:val="00EE757D"/>
    <w:rsid w:val="00F00953"/>
    <w:rsid w:val="00F05297"/>
    <w:rsid w:val="00F06745"/>
    <w:rsid w:val="00F06C43"/>
    <w:rsid w:val="00F07795"/>
    <w:rsid w:val="00F07B41"/>
    <w:rsid w:val="00F122D7"/>
    <w:rsid w:val="00F136AF"/>
    <w:rsid w:val="00F27BC9"/>
    <w:rsid w:val="00F35943"/>
    <w:rsid w:val="00F4646A"/>
    <w:rsid w:val="00F47B6A"/>
    <w:rsid w:val="00F5014C"/>
    <w:rsid w:val="00F53129"/>
    <w:rsid w:val="00F542BF"/>
    <w:rsid w:val="00F54632"/>
    <w:rsid w:val="00F576C3"/>
    <w:rsid w:val="00F63BF5"/>
    <w:rsid w:val="00F657F1"/>
    <w:rsid w:val="00F66803"/>
    <w:rsid w:val="00F84FDE"/>
    <w:rsid w:val="00F95554"/>
    <w:rsid w:val="00F95E2B"/>
    <w:rsid w:val="00FA3459"/>
    <w:rsid w:val="00FA51F6"/>
    <w:rsid w:val="00FC023B"/>
    <w:rsid w:val="00FC10DA"/>
    <w:rsid w:val="00FC565D"/>
    <w:rsid w:val="00FD159B"/>
    <w:rsid w:val="00FD5D0C"/>
    <w:rsid w:val="00FE1EBA"/>
    <w:rsid w:val="00FF1A8F"/>
    <w:rsid w:val="018E53BB"/>
    <w:rsid w:val="023F67EE"/>
    <w:rsid w:val="03CF0BD9"/>
    <w:rsid w:val="03F76119"/>
    <w:rsid w:val="041646FB"/>
    <w:rsid w:val="08CA47FF"/>
    <w:rsid w:val="0A653592"/>
    <w:rsid w:val="0AB379C7"/>
    <w:rsid w:val="0BED7182"/>
    <w:rsid w:val="0C9C5EA0"/>
    <w:rsid w:val="0E67321C"/>
    <w:rsid w:val="0F1113DA"/>
    <w:rsid w:val="0F587009"/>
    <w:rsid w:val="130354DD"/>
    <w:rsid w:val="157F52EF"/>
    <w:rsid w:val="168322DC"/>
    <w:rsid w:val="16846935"/>
    <w:rsid w:val="193463F1"/>
    <w:rsid w:val="19E5593D"/>
    <w:rsid w:val="1E9811D0"/>
    <w:rsid w:val="1EB15DEE"/>
    <w:rsid w:val="1FE77D9A"/>
    <w:rsid w:val="201832C3"/>
    <w:rsid w:val="22031056"/>
    <w:rsid w:val="22A04AF7"/>
    <w:rsid w:val="24BC13FF"/>
    <w:rsid w:val="24CA24B9"/>
    <w:rsid w:val="24E0567E"/>
    <w:rsid w:val="25C33248"/>
    <w:rsid w:val="27C13545"/>
    <w:rsid w:val="283830DC"/>
    <w:rsid w:val="28CC03F4"/>
    <w:rsid w:val="2BD1572D"/>
    <w:rsid w:val="2DE7D0D0"/>
    <w:rsid w:val="2F087CAC"/>
    <w:rsid w:val="2FA33530"/>
    <w:rsid w:val="324C4353"/>
    <w:rsid w:val="32785148"/>
    <w:rsid w:val="328C0BF4"/>
    <w:rsid w:val="33D53ED4"/>
    <w:rsid w:val="34E32DF3"/>
    <w:rsid w:val="372D2697"/>
    <w:rsid w:val="3A8723CC"/>
    <w:rsid w:val="3C1732DC"/>
    <w:rsid w:val="3C355E58"/>
    <w:rsid w:val="3D3305EA"/>
    <w:rsid w:val="3FF676AC"/>
    <w:rsid w:val="412C5296"/>
    <w:rsid w:val="41E579D9"/>
    <w:rsid w:val="46B207D1"/>
    <w:rsid w:val="47AF2F63"/>
    <w:rsid w:val="4A201EF6"/>
    <w:rsid w:val="4A5E657A"/>
    <w:rsid w:val="4ABF170F"/>
    <w:rsid w:val="4B7F0E9E"/>
    <w:rsid w:val="50377F99"/>
    <w:rsid w:val="57FCCACC"/>
    <w:rsid w:val="5BDC55A0"/>
    <w:rsid w:val="5C1D0043"/>
    <w:rsid w:val="5C7560D1"/>
    <w:rsid w:val="5C9F314E"/>
    <w:rsid w:val="5DFC50AA"/>
    <w:rsid w:val="5E5B22B9"/>
    <w:rsid w:val="5E8545C5"/>
    <w:rsid w:val="5EE70DDC"/>
    <w:rsid w:val="5F096FA4"/>
    <w:rsid w:val="64BE25DF"/>
    <w:rsid w:val="6639016F"/>
    <w:rsid w:val="6942733B"/>
    <w:rsid w:val="69A71894"/>
    <w:rsid w:val="6AC0558E"/>
    <w:rsid w:val="6B9F6CC6"/>
    <w:rsid w:val="6D793547"/>
    <w:rsid w:val="6E1F40EF"/>
    <w:rsid w:val="6EC52BB3"/>
    <w:rsid w:val="6F814935"/>
    <w:rsid w:val="780E2332"/>
    <w:rsid w:val="79910EBB"/>
    <w:rsid w:val="79FD49B1"/>
    <w:rsid w:val="7A715CD2"/>
    <w:rsid w:val="7D167147"/>
    <w:rsid w:val="7D7358BD"/>
    <w:rsid w:val="7DF12C86"/>
    <w:rsid w:val="7E46702C"/>
    <w:rsid w:val="7FB7D61C"/>
    <w:rsid w:val="C7F79226"/>
    <w:rsid w:val="DF17F588"/>
    <w:rsid w:val="EF948C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eastAsia="宋体"/>
      <w:sz w:val="21"/>
    </w:rPr>
  </w:style>
  <w:style w:type="paragraph" w:styleId="3">
    <w:name w:val="Body Text"/>
    <w:basedOn w:val="1"/>
    <w:qFormat/>
    <w:uiPriority w:val="0"/>
    <w:pPr>
      <w:jc w:val="center"/>
    </w:pPr>
    <w:rPr>
      <w:rFonts w:ascii="宋体" w:hAnsi="宋体" w:eastAsia="宋体"/>
      <w:b/>
      <w:sz w:val="44"/>
    </w:rPr>
  </w:style>
  <w:style w:type="paragraph" w:styleId="4">
    <w:name w:val="Body Text Indent"/>
    <w:basedOn w:val="1"/>
    <w:qFormat/>
    <w:uiPriority w:val="0"/>
    <w:pPr>
      <w:ind w:firstLine="4480" w:firstLineChars="1400"/>
      <w:jc w:val="right"/>
    </w:pPr>
    <w:rPr>
      <w:rFonts w:ascii="Times New Roman"/>
    </w:rPr>
  </w:style>
  <w:style w:type="paragraph" w:styleId="5">
    <w:name w:val="Body Text Indent 2"/>
    <w:basedOn w:val="1"/>
    <w:qFormat/>
    <w:uiPriority w:val="0"/>
    <w:pPr>
      <w:ind w:firstLine="630"/>
    </w:pPr>
    <w:rPr>
      <w:rFonts w:ascii="Times New Roman"/>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widowControl/>
      <w:spacing w:line="360" w:lineRule="auto"/>
      <w:ind w:firstLine="640" w:firstLineChars="200"/>
      <w:jc w:val="left"/>
    </w:pPr>
    <w:rPr>
      <w:rFonts w:ascii="Times New Roman"/>
      <w:kern w:val="0"/>
    </w:rPr>
  </w:style>
  <w:style w:type="paragraph" w:styleId="10">
    <w:name w:val="Body Text 2"/>
    <w:basedOn w:val="1"/>
    <w:qFormat/>
    <w:uiPriority w:val="0"/>
    <w:pPr>
      <w:jc w:val="center"/>
    </w:pPr>
    <w:rPr>
      <w:rFonts w:ascii="Times New Roman" w:eastAsia="宋体"/>
      <w:b/>
      <w:bCs/>
      <w:sz w:val="44"/>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styleId="15">
    <w:name w:val="Strong"/>
    <w:qFormat/>
    <w:uiPriority w:val="0"/>
    <w:rPr>
      <w:b/>
      <w:bCs/>
    </w:rPr>
  </w:style>
  <w:style w:type="character" w:styleId="16">
    <w:name w:val="Hyperlink"/>
    <w:qFormat/>
    <w:uiPriority w:val="0"/>
    <w:rPr>
      <w:color w:val="0000FF"/>
      <w:u w:val="single"/>
    </w:rPr>
  </w:style>
  <w:style w:type="paragraph" w:customStyle="1" w:styleId="17">
    <w:name w:val="Char"/>
    <w:basedOn w:val="1"/>
    <w:qFormat/>
    <w:uiPriority w:val="0"/>
    <w:pPr>
      <w:spacing w:line="360" w:lineRule="auto"/>
      <w:ind w:firstLine="200" w:firstLineChars="200"/>
    </w:pPr>
    <w:rPr>
      <w:rFonts w:ascii="宋体" w:hAnsi="宋体" w:eastAsia="宋体" w:cs="宋体"/>
      <w:sz w:val="24"/>
    </w:rPr>
  </w:style>
  <w:style w:type="paragraph" w:styleId="18">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291</Words>
  <Characters>1662</Characters>
  <Lines>13</Lines>
  <Paragraphs>3</Paragraphs>
  <TotalTime>13</TotalTime>
  <ScaleCrop>false</ScaleCrop>
  <LinksUpToDate>false</LinksUpToDate>
  <CharactersWithSpaces>1950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2023-10-26T03:09:00Z</dcterms:created>
  <dc:creator>馨</dc:creator>
  <cp:lastModifiedBy>王全</cp:lastModifiedBy>
  <cp:lastPrinted>2010-11-19T07:39:00Z</cp:lastPrinted>
  <dcterms:modified xsi:type="dcterms:W3CDTF">2023-11-07T18:00:53Z</dcterms:modified>
  <dc:title>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87BB9135CCB04980B7A77981BF2195EF_13</vt:lpwstr>
  </property>
</Properties>
</file>