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eastAsia"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1</w:t>
      </w:r>
    </w:p>
    <w:p>
      <w:pPr>
        <w:spacing w:line="600" w:lineRule="exact"/>
        <w:ind w:firstLine="585" w:firstLineChars="0"/>
        <w:rPr>
          <w:rFonts w:hint="eastAsia" w:ascii="Times New Roman" w:hAnsi="Times New Roman" w:eastAsia="方正小标宋简体"/>
          <w:b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宋体" w:eastAsia="方正小标宋简体"/>
          <w:b w:val="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sz w:val="44"/>
          <w:szCs w:val="44"/>
        </w:rPr>
        <w:t>施工现场具备施工条件报告书</w:t>
      </w: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sz w:val="44"/>
          <w:szCs w:val="44"/>
        </w:rPr>
        <w:t>（模板）</w:t>
      </w:r>
    </w:p>
    <w:p>
      <w:pPr>
        <w:spacing w:line="60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</w:t>
      </w:r>
    </w:p>
    <w:p>
      <w:pPr>
        <w:spacing w:line="60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  <w:u w:val="single"/>
        </w:rPr>
        <w:t>（施工许可审批部门）</w:t>
      </w:r>
      <w:r>
        <w:rPr>
          <w:rFonts w:hint="eastAsia" w:ascii="仿宋_GB2312"/>
          <w:szCs w:val="32"/>
        </w:rPr>
        <w:t>：</w:t>
      </w:r>
    </w:p>
    <w:p>
      <w:pPr>
        <w:spacing w:line="600" w:lineRule="exact"/>
        <w:ind w:firstLine="616" w:firstLineChars="200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u w:val="single"/>
        </w:rPr>
        <w:t>　（建设单位）　</w:t>
      </w:r>
      <w:r>
        <w:rPr>
          <w:rFonts w:hint="eastAsia" w:ascii="仿宋_GB2312"/>
          <w:szCs w:val="32"/>
        </w:rPr>
        <w:t>的</w:t>
      </w:r>
      <w:r>
        <w:rPr>
          <w:rFonts w:hint="eastAsia" w:ascii="仿宋_GB2312"/>
          <w:szCs w:val="32"/>
          <w:u w:val="single"/>
        </w:rPr>
        <w:t xml:space="preserve">　（项目名称） </w:t>
      </w:r>
      <w:r>
        <w:rPr>
          <w:rFonts w:hint="eastAsia" w:ascii="仿宋_GB2312"/>
          <w:szCs w:val="32"/>
        </w:rPr>
        <w:t>工程，由</w:t>
      </w:r>
      <w:r>
        <w:rPr>
          <w:rFonts w:hint="eastAsia" w:ascii="仿宋_GB2312"/>
          <w:szCs w:val="32"/>
          <w:u w:val="single"/>
        </w:rPr>
        <w:t>（施工单位）</w:t>
      </w:r>
      <w:r>
        <w:rPr>
          <w:rFonts w:hint="eastAsia" w:ascii="仿宋_GB2312"/>
          <w:szCs w:val="32"/>
        </w:rPr>
        <w:t>承建施工，</w:t>
      </w:r>
      <w:r>
        <w:rPr>
          <w:rFonts w:hint="eastAsia" w:ascii="仿宋_GB2312"/>
          <w:szCs w:val="32"/>
          <w:u w:val="single"/>
        </w:rPr>
        <w:t>（</w:t>
      </w:r>
      <w:r>
        <w:rPr>
          <w:rFonts w:ascii="仿宋_GB2312"/>
          <w:szCs w:val="32"/>
          <w:u w:val="single"/>
        </w:rPr>
        <w:t>工程</w:t>
      </w:r>
      <w:r>
        <w:rPr>
          <w:rFonts w:hint="eastAsia" w:ascii="仿宋_GB2312"/>
          <w:szCs w:val="32"/>
          <w:u w:val="single"/>
        </w:rPr>
        <w:t>监理单位）</w:t>
      </w:r>
      <w:r>
        <w:rPr>
          <w:rFonts w:hint="eastAsia" w:ascii="仿宋_GB2312"/>
          <w:szCs w:val="32"/>
        </w:rPr>
        <w:t>监理。工程坐落于</w:t>
      </w:r>
      <w:r>
        <w:rPr>
          <w:rFonts w:hint="eastAsia" w:ascii="仿宋_GB2312"/>
          <w:szCs w:val="32"/>
          <w:u w:val="single"/>
        </w:rPr>
        <w:t xml:space="preserve">  （工程地点）  </w:t>
      </w:r>
      <w:r>
        <w:rPr>
          <w:rFonts w:hint="eastAsia" w:ascii="仿宋_GB2312"/>
          <w:szCs w:val="32"/>
        </w:rPr>
        <w:t>，项目现场已具备施工条件。</w:t>
      </w:r>
    </w:p>
    <w:p>
      <w:pPr>
        <w:spacing w:line="600" w:lineRule="exact"/>
        <w:ind w:left="0" w:leftChars="0" w:firstLine="616" w:firstLineChars="200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关于地下管线保护工作：</w:t>
      </w:r>
    </w:p>
    <w:p>
      <w:pPr>
        <w:spacing w:line="600" w:lineRule="exact"/>
        <w:ind w:firstLine="616" w:firstLineChars="200"/>
        <w:rPr>
          <w:rFonts w:hint="eastAsia" w:ascii="仿宋_GB2312" w:hAnsi="仿宋"/>
          <w:szCs w:val="32"/>
        </w:rPr>
      </w:pPr>
      <w:r>
        <w:rPr>
          <w:rFonts w:hint="eastAsia" w:ascii="仿宋_GB2312"/>
          <w:szCs w:val="32"/>
          <w:u w:val="single"/>
        </w:rPr>
        <w:t>（建设单位）、（施工单位）、（</w:t>
      </w:r>
      <w:r>
        <w:rPr>
          <w:rFonts w:ascii="仿宋_GB2312"/>
          <w:szCs w:val="32"/>
          <w:u w:val="single"/>
        </w:rPr>
        <w:t>工程</w:t>
      </w:r>
      <w:r>
        <w:rPr>
          <w:rFonts w:hint="eastAsia" w:ascii="仿宋_GB2312"/>
          <w:szCs w:val="32"/>
          <w:u w:val="single"/>
        </w:rPr>
        <w:t>监理单位）</w:t>
      </w:r>
      <w:r>
        <w:rPr>
          <w:rFonts w:hint="eastAsia" w:ascii="仿宋_GB2312"/>
          <w:szCs w:val="32"/>
        </w:rPr>
        <w:t>知晓并承诺认真落实我市地下管线保护“八个一律”工作措施和“六方主体责任”。工程施工涉及的地下管线保护工作，已由</w:t>
      </w:r>
      <w:r>
        <w:rPr>
          <w:rFonts w:hint="eastAsia" w:ascii="仿宋_GB2312"/>
          <w:szCs w:val="32"/>
          <w:u w:val="single"/>
        </w:rPr>
        <w:t xml:space="preserve"> （勘</w:t>
      </w:r>
      <w:r>
        <w:rPr>
          <w:rFonts w:ascii="仿宋_GB2312"/>
          <w:szCs w:val="32"/>
          <w:u w:val="single"/>
        </w:rPr>
        <w:t>察</w:t>
      </w:r>
      <w:r>
        <w:rPr>
          <w:rFonts w:hint="eastAsia" w:ascii="仿宋_GB2312"/>
          <w:szCs w:val="32"/>
          <w:u w:val="single"/>
        </w:rPr>
        <w:t xml:space="preserve">单位）   </w:t>
      </w:r>
      <w:r>
        <w:rPr>
          <w:rFonts w:hint="eastAsia" w:ascii="仿宋_GB2312"/>
          <w:szCs w:val="32"/>
        </w:rPr>
        <w:t>完成地下管线勘查探挖工作，</w:t>
      </w:r>
      <w:r>
        <w:rPr>
          <w:rFonts w:hint="eastAsia" w:ascii="仿宋_GB2312" w:hAnsi="仿宋"/>
          <w:szCs w:val="32"/>
        </w:rPr>
        <w:t>形成《地下管线分布图》《物探结果》。涉及</w:t>
      </w:r>
      <w:r>
        <w:rPr>
          <w:rFonts w:hint="eastAsia" w:ascii="仿宋_GB2312"/>
          <w:szCs w:val="32"/>
          <w:u w:val="single"/>
        </w:rPr>
        <w:t xml:space="preserve">（管线名称 ）       </w:t>
      </w:r>
      <w:r>
        <w:rPr>
          <w:rFonts w:hint="eastAsia" w:ascii="仿宋_GB2312"/>
          <w:szCs w:val="32"/>
        </w:rPr>
        <w:t>管线</w:t>
      </w:r>
      <w:r>
        <w:rPr>
          <w:rFonts w:ascii="仿宋_GB2312"/>
          <w:szCs w:val="32"/>
        </w:rPr>
        <w:t>，</w:t>
      </w:r>
      <w:r>
        <w:rPr>
          <w:rFonts w:ascii="仿宋_GB2312"/>
          <w:szCs w:val="32"/>
          <w:u w:val="single"/>
        </w:rPr>
        <w:t>(</w:t>
      </w:r>
      <w:r>
        <w:rPr>
          <w:rFonts w:hint="eastAsia" w:ascii="仿宋_GB2312"/>
          <w:szCs w:val="32"/>
          <w:u w:val="single"/>
        </w:rPr>
        <w:t xml:space="preserve">施工单位）     </w:t>
      </w:r>
      <w:r>
        <w:rPr>
          <w:rFonts w:hint="eastAsia" w:ascii="仿宋_GB2312"/>
          <w:szCs w:val="32"/>
        </w:rPr>
        <w:t>已按“八个一律”要求制定</w:t>
      </w:r>
      <w:r>
        <w:rPr>
          <w:rFonts w:hint="eastAsia" w:ascii="仿宋_GB2312" w:hAnsi="仿宋"/>
          <w:szCs w:val="32"/>
        </w:rPr>
        <w:t>地下管线专项保护方案</w:t>
      </w:r>
      <w:r>
        <w:rPr>
          <w:rFonts w:ascii="仿宋_GB2312" w:hAnsi="仿宋"/>
          <w:szCs w:val="32"/>
        </w:rPr>
        <w:t>及</w:t>
      </w:r>
      <w:r>
        <w:rPr>
          <w:rFonts w:hint="eastAsia" w:ascii="仿宋_GB2312" w:hAnsi="仿宋"/>
          <w:szCs w:val="32"/>
        </w:rPr>
        <w:t>应急预案，经建设单位组织管线产权单位、</w:t>
      </w:r>
      <w:r>
        <w:rPr>
          <w:rFonts w:ascii="仿宋_GB2312" w:hAnsi="仿宋"/>
          <w:szCs w:val="32"/>
        </w:rPr>
        <w:t>工程</w:t>
      </w:r>
      <w:r>
        <w:rPr>
          <w:rFonts w:hint="eastAsia" w:ascii="仿宋_GB2312" w:hAnsi="仿宋"/>
          <w:szCs w:val="32"/>
        </w:rPr>
        <w:t>监理单位并聘请技术专家会审认可。（</w:t>
      </w:r>
      <w:r>
        <w:rPr>
          <w:rFonts w:hint="eastAsia" w:ascii="仿宋_GB2312" w:hAnsi="仿宋"/>
          <w:szCs w:val="32"/>
          <w:u w:val="single"/>
        </w:rPr>
        <w:t>工程监理单位）</w:t>
      </w:r>
      <w:r>
        <w:rPr>
          <w:rFonts w:hint="eastAsia" w:ascii="仿宋_GB2312" w:hAnsi="仿宋"/>
          <w:szCs w:val="32"/>
        </w:rPr>
        <w:t>全程参与，并将对施工过程进行旁站监理。</w:t>
      </w:r>
      <w:r>
        <w:rPr>
          <w:rFonts w:hint="eastAsia" w:ascii="仿宋_GB2312" w:hAnsi="仿宋"/>
          <w:szCs w:val="32"/>
          <w:u w:val="single"/>
        </w:rPr>
        <w:t>（管线产权单位）</w:t>
      </w:r>
      <w:r>
        <w:rPr>
          <w:rFonts w:ascii="仿宋_GB2312" w:hAnsi="仿宋"/>
          <w:szCs w:val="32"/>
          <w:u w:val="none"/>
        </w:rPr>
        <w:t>将实施</w:t>
      </w:r>
      <w:r>
        <w:rPr>
          <w:rFonts w:hint="eastAsia" w:ascii="仿宋_GB2312" w:hAnsi="仿宋"/>
          <w:szCs w:val="32"/>
        </w:rPr>
        <w:t>旁站监护。地下管线专项保护方案</w:t>
      </w:r>
      <w:r>
        <w:rPr>
          <w:rFonts w:ascii="仿宋_GB2312" w:hAnsi="仿宋"/>
          <w:szCs w:val="32"/>
        </w:rPr>
        <w:t>及应急预案</w:t>
      </w:r>
      <w:r>
        <w:rPr>
          <w:rFonts w:hint="eastAsia" w:ascii="仿宋_GB2312" w:hAnsi="仿宋"/>
          <w:szCs w:val="32"/>
        </w:rPr>
        <w:t>中已明确施工单位、</w:t>
      </w:r>
      <w:r>
        <w:rPr>
          <w:rFonts w:ascii="仿宋_GB2312" w:hAnsi="仿宋"/>
          <w:szCs w:val="32"/>
        </w:rPr>
        <w:t>工程</w:t>
      </w:r>
      <w:r>
        <w:rPr>
          <w:rFonts w:hint="eastAsia" w:ascii="仿宋_GB2312" w:hAnsi="仿宋"/>
          <w:szCs w:val="32"/>
        </w:rPr>
        <w:t>监理单位、地下管线产权单位、工程分包单位和各单位参与人员信息</w:t>
      </w:r>
      <w:r>
        <w:rPr>
          <w:rFonts w:ascii="仿宋_GB2312" w:hAnsi="仿宋"/>
          <w:szCs w:val="32"/>
        </w:rPr>
        <w:t>，并承诺人名相符、人岗相适、操作规范</w:t>
      </w:r>
      <w:r>
        <w:rPr>
          <w:rFonts w:hint="eastAsia" w:ascii="仿宋_GB2312" w:hAnsi="仿宋"/>
          <w:szCs w:val="32"/>
        </w:rPr>
        <w:t>。</w:t>
      </w:r>
      <w:r>
        <w:rPr>
          <w:rFonts w:ascii="仿宋_GB2312" w:hAnsi="仿宋"/>
          <w:szCs w:val="32"/>
        </w:rPr>
        <w:t>项目已</w:t>
      </w:r>
      <w:r>
        <w:rPr>
          <w:rFonts w:hint="eastAsia" w:ascii="仿宋_GB2312" w:hAnsi="仿宋"/>
          <w:szCs w:val="32"/>
        </w:rPr>
        <w:t>具备破土动工条件，施工过程中将接受</w:t>
      </w:r>
      <w:r>
        <w:rPr>
          <w:szCs w:val="32"/>
        </w:rPr>
        <w:t>住房建设管理部门、住建综合执法机构</w:t>
      </w:r>
      <w:r>
        <w:rPr>
          <w:rFonts w:ascii="仿宋_GB2312" w:hAnsi="仿宋"/>
          <w:szCs w:val="32"/>
        </w:rPr>
        <w:t>和</w:t>
      </w:r>
      <w:r>
        <w:rPr>
          <w:rFonts w:hint="eastAsia" w:ascii="仿宋_GB2312" w:hAnsi="仿宋"/>
          <w:szCs w:val="32"/>
        </w:rPr>
        <w:t>管线产权单位</w:t>
      </w:r>
      <w:r>
        <w:rPr>
          <w:rFonts w:ascii="仿宋_GB2312" w:hAnsi="仿宋"/>
          <w:szCs w:val="32"/>
        </w:rPr>
        <w:t>的</w:t>
      </w:r>
      <w:r>
        <w:rPr>
          <w:rFonts w:hint="eastAsia" w:ascii="仿宋_GB2312" w:hAnsi="仿宋"/>
          <w:szCs w:val="32"/>
        </w:rPr>
        <w:t>监督管理。主动公开《施工现场具备施工条件报告书》（涉及涉密管线信息除外），自愿接受社会各方监督。</w:t>
      </w:r>
    </w:p>
    <w:p>
      <w:pPr>
        <w:spacing w:line="600" w:lineRule="exact"/>
        <w:ind w:firstLine="648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特此报告。</w:t>
      </w:r>
    </w:p>
    <w:tbl>
      <w:tblPr>
        <w:tblStyle w:val="2"/>
        <w:tblW w:w="963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368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_GB2312"/>
                <w:szCs w:val="32"/>
              </w:rPr>
            </w:pPr>
          </w:p>
          <w:p>
            <w:pPr>
              <w:spacing w:line="480" w:lineRule="auto"/>
              <w:ind w:firstLine="462" w:firstLineChars="150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建设单位（章）</w:t>
            </w:r>
          </w:p>
        </w:tc>
        <w:tc>
          <w:tcPr>
            <w:tcW w:w="5953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_GB2312"/>
                <w:szCs w:val="32"/>
              </w:rPr>
            </w:pPr>
          </w:p>
          <w:p>
            <w:pPr>
              <w:spacing w:line="480" w:lineRule="auto"/>
              <w:ind w:firstLine="462" w:firstLineChars="150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 xml:space="preserve">施工单位（章）       </w:t>
            </w:r>
            <w:r>
              <w:rPr>
                <w:rFonts w:ascii="仿宋_GB2312"/>
                <w:szCs w:val="32"/>
              </w:rPr>
              <w:t>工程</w:t>
            </w:r>
            <w:r>
              <w:rPr>
                <w:rFonts w:hint="eastAsia" w:ascii="仿宋_GB2312"/>
                <w:szCs w:val="32"/>
              </w:rPr>
              <w:t>监理单位（章）</w:t>
            </w:r>
          </w:p>
        </w:tc>
      </w:tr>
    </w:tbl>
    <w:p>
      <w:pPr>
        <w:pStyle w:val="4"/>
        <w:ind w:firstLine="0" w:firstLineChars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</w:t>
      </w:r>
    </w:p>
    <w:p>
      <w:pPr>
        <w:pStyle w:val="4"/>
        <w:ind w:firstLine="0" w:firstLineChars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firstLine="0" w:firstLineChars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年   月   日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A3A5A"/>
    <w:rsid w:val="1D8C2887"/>
    <w:rsid w:val="5FDA3A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538</Characters>
  <Lines>0</Lines>
  <Paragraphs>0</Paragraphs>
  <TotalTime>0</TotalTime>
  <ScaleCrop>false</ScaleCrop>
  <LinksUpToDate>false</LinksUpToDate>
  <CharactersWithSpaces>631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2022-08-12T09:03:00Z</dcterms:created>
  <dc:creator>kylin</dc:creator>
  <cp:lastModifiedBy>hey！</cp:lastModifiedBy>
  <dcterms:modified xsi:type="dcterms:W3CDTF">2022-08-15T07:36:27Z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A69175B882E441EDB49AFA24D7D864D5</vt:lpwstr>
  </property>
</Properties>
</file>