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9AD9F1">
      <w:pPr>
        <w:spacing w:after="0" w:line="560" w:lineRule="exact"/>
        <w:jc w:val="center"/>
        <w:rPr>
          <w:rFonts w:ascii="Times New Roman" w:hAnsi="Times New Roman"/>
        </w:rPr>
      </w:pPr>
    </w:p>
    <w:p w14:paraId="093BC506">
      <w:pPr>
        <w:spacing w:after="0" w:line="640" w:lineRule="exact"/>
        <w:jc w:val="center"/>
        <w:rPr>
          <w:rFonts w:ascii="Times New Roman" w:hAnsi="Times New Roman" w:eastAsia="仿宋_GB2312" w:cs="仿宋_GB2312"/>
          <w:sz w:val="32"/>
          <w:szCs w:val="32"/>
        </w:rPr>
      </w:pPr>
      <w:r>
        <w:rPr>
          <w:rFonts w:hint="eastAsia" w:ascii="Times New Roman" w:hAnsi="Times New Roman" w:eastAsia="仿宋_GB2312" w:cs="仿宋_GB2312"/>
          <w:sz w:val="32"/>
          <w:szCs w:val="32"/>
        </w:rPr>
        <w:t>津住建发〔2024〕</w:t>
      </w:r>
      <w:r>
        <w:rPr>
          <w:rFonts w:ascii="Times New Roman" w:hAnsi="Times New Roman" w:eastAsia="仿宋_GB2312" w:cs="仿宋_GB2312"/>
          <w:sz w:val="32"/>
          <w:szCs w:val="32"/>
        </w:rPr>
        <w:t>3</w:t>
      </w:r>
      <w:r>
        <w:rPr>
          <w:rFonts w:hint="eastAsia" w:ascii="Times New Roman" w:hAnsi="Times New Roman" w:eastAsia="仿宋_GB2312" w:cs="仿宋_GB2312"/>
          <w:sz w:val="32"/>
          <w:szCs w:val="32"/>
        </w:rPr>
        <w:t>号</w:t>
      </w:r>
    </w:p>
    <w:p w14:paraId="4567A925">
      <w:pPr>
        <w:tabs>
          <w:tab w:val="left" w:pos="3736"/>
        </w:tabs>
        <w:spacing w:after="0" w:line="560" w:lineRule="exact"/>
        <w:outlineLvl w:val="0"/>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ab/>
      </w:r>
    </w:p>
    <w:p w14:paraId="6173AA93">
      <w:pPr>
        <w:spacing w:after="0" w:line="600" w:lineRule="exact"/>
        <w:jc w:val="center"/>
        <w:outlineLvl w:val="0"/>
        <w:rPr>
          <w:rFonts w:ascii="方正小标宋简体" w:hAnsi="宋体" w:eastAsia="方正小标宋简体" w:cs="方正小标宋简体"/>
          <w:bCs/>
          <w:color w:val="000000"/>
          <w:sz w:val="44"/>
          <w:szCs w:val="44"/>
        </w:rPr>
      </w:pPr>
      <w:r>
        <w:rPr>
          <w:rFonts w:hint="eastAsia" w:ascii="方正小标宋简体" w:hAnsi="宋体" w:eastAsia="方正小标宋简体" w:cs="方正小标宋简体"/>
          <w:bCs/>
          <w:color w:val="000000"/>
          <w:sz w:val="44"/>
          <w:szCs w:val="44"/>
        </w:rPr>
        <w:t>市住房城乡建设委关于加强建设项目海绵</w:t>
      </w:r>
    </w:p>
    <w:p w14:paraId="07F87586">
      <w:pPr>
        <w:spacing w:after="0" w:line="600" w:lineRule="exact"/>
        <w:jc w:val="center"/>
        <w:outlineLvl w:val="0"/>
        <w:rPr>
          <w:rFonts w:ascii="宋体" w:hAnsi="宋体" w:eastAsia="宋体"/>
          <w:b/>
          <w:bCs/>
          <w:color w:val="000000"/>
          <w:sz w:val="44"/>
          <w:szCs w:val="44"/>
        </w:rPr>
      </w:pPr>
      <w:r>
        <w:rPr>
          <w:rFonts w:hint="eastAsia" w:ascii="方正小标宋简体" w:hAnsi="宋体" w:eastAsia="方正小标宋简体" w:cs="方正小标宋简体"/>
          <w:bCs/>
          <w:color w:val="000000"/>
          <w:sz w:val="44"/>
          <w:szCs w:val="44"/>
        </w:rPr>
        <w:t>城市设施竣工验收有关工作的通知</w:t>
      </w:r>
    </w:p>
    <w:p w14:paraId="7555CA22">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ascii="仿宋_GB2312" w:eastAsia="仿宋_GB2312"/>
          <w:color w:val="000000"/>
          <w:sz w:val="32"/>
          <w:szCs w:val="32"/>
        </w:rPr>
      </w:pPr>
    </w:p>
    <w:p w14:paraId="349F1E16">
      <w:pPr>
        <w:keepNext w:val="0"/>
        <w:keepLines w:val="0"/>
        <w:pageBreakBefore w:val="0"/>
        <w:widowControl/>
        <w:kinsoku/>
        <w:wordWrap/>
        <w:overflowPunct/>
        <w:topLinePunct w:val="0"/>
        <w:autoSpaceDE/>
        <w:autoSpaceDN/>
        <w:bidi w:val="0"/>
        <w:adjustRightInd w:val="0"/>
        <w:snapToGrid w:val="0"/>
        <w:spacing w:after="0" w:line="600" w:lineRule="exact"/>
        <w:jc w:val="both"/>
        <w:textAlignment w:val="auto"/>
        <w:rPr>
          <w:rFonts w:ascii="Times New Roman" w:hAnsi="Times New Roman" w:eastAsia="仿宋_GB2312"/>
          <w:color w:val="000000"/>
          <w:sz w:val="32"/>
          <w:szCs w:val="32"/>
        </w:rPr>
      </w:pPr>
      <w:r>
        <w:rPr>
          <w:rFonts w:hint="eastAsia" w:ascii="Times New Roman" w:hAnsi="Times New Roman" w:eastAsia="仿宋_GB2312" w:cs="Times New Roman"/>
          <w:color w:val="000000"/>
          <w:sz w:val="32"/>
          <w:szCs w:val="32"/>
        </w:rPr>
        <w:t>各有关单位：</w:t>
      </w:r>
    </w:p>
    <w:p w14:paraId="0CEA95CD">
      <w:pPr>
        <w:keepNext w:val="0"/>
        <w:keepLines w:val="0"/>
        <w:pageBreakBefore w:val="0"/>
        <w:widowControl/>
        <w:kinsoku/>
        <w:wordWrap/>
        <w:overflowPunct/>
        <w:topLinePunct w:val="0"/>
        <w:autoSpaceDE/>
        <w:autoSpaceDN/>
        <w:bidi w:val="0"/>
        <w:adjustRightInd w:val="0"/>
        <w:snapToGrid w:val="0"/>
        <w:spacing w:after="0" w:line="600" w:lineRule="exact"/>
        <w:ind w:firstLine="660"/>
        <w:jc w:val="both"/>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为进一步加强建设项目海绵城市设施竣工验收工作，系统化全域推进海绵城市建设，根据《国务院办公厅关于推进海绵城市建设的指导意见》</w:t>
      </w:r>
      <w:r>
        <w:rPr>
          <w:rFonts w:ascii="Times New Roman" w:hAnsi="Times New Roman" w:eastAsia="仿宋_GB2312" w:cs="Times New Roman"/>
          <w:color w:val="000000"/>
          <w:sz w:val="32"/>
          <w:szCs w:val="32"/>
        </w:rPr>
        <w:t>（</w:t>
      </w:r>
      <w:r>
        <w:rPr>
          <w:rFonts w:hint="eastAsia" w:ascii="Times New Roman" w:hAnsi="Times New Roman" w:eastAsia="仿宋_GB2312"/>
          <w:color w:val="000000"/>
          <w:sz w:val="32"/>
          <w:szCs w:val="32"/>
        </w:rPr>
        <w:t>国办</w:t>
      </w:r>
      <w:r>
        <w:rPr>
          <w:rFonts w:ascii="Times New Roman" w:hAnsi="Times New Roman" w:eastAsia="仿宋_GB2312" w:cs="Times New Roman"/>
          <w:color w:val="000000"/>
          <w:sz w:val="32"/>
          <w:szCs w:val="32"/>
        </w:rPr>
        <w:t>发〔2015〕75号）、《住房和城乡建设部办公厅关于进一步明确海绵城市建设工作有关要求的通知》（建办城〔2022〕17号）</w:t>
      </w:r>
      <w:r>
        <w:rPr>
          <w:rFonts w:hint="eastAsia" w:ascii="Times New Roman" w:hAnsi="Times New Roman" w:eastAsia="仿宋_GB2312"/>
          <w:color w:val="000000"/>
          <w:sz w:val="32"/>
          <w:szCs w:val="32"/>
        </w:rPr>
        <w:t>等</w:t>
      </w:r>
      <w:r>
        <w:rPr>
          <w:rFonts w:ascii="Times New Roman" w:hAnsi="Times New Roman" w:eastAsia="仿宋_GB2312"/>
          <w:color w:val="000000"/>
          <w:sz w:val="32"/>
          <w:szCs w:val="32"/>
        </w:rPr>
        <w:t>有关</w:t>
      </w:r>
      <w:r>
        <w:rPr>
          <w:rFonts w:hint="eastAsia" w:ascii="Times New Roman" w:hAnsi="Times New Roman" w:eastAsia="仿宋_GB2312"/>
          <w:color w:val="000000"/>
          <w:sz w:val="32"/>
          <w:szCs w:val="32"/>
        </w:rPr>
        <w:t>规定，结合本市实际，现将有关事项通知如下：</w:t>
      </w:r>
    </w:p>
    <w:p w14:paraId="79517191">
      <w:pPr>
        <w:keepNext w:val="0"/>
        <w:keepLines w:val="0"/>
        <w:pageBreakBefore w:val="0"/>
        <w:widowControl/>
        <w:kinsoku/>
        <w:wordWrap/>
        <w:overflowPunct/>
        <w:topLinePunct w:val="0"/>
        <w:autoSpaceDE/>
        <w:autoSpaceDN/>
        <w:bidi w:val="0"/>
        <w:adjustRightInd w:val="0"/>
        <w:snapToGrid w:val="0"/>
        <w:spacing w:after="0" w:line="600" w:lineRule="exact"/>
        <w:ind w:firstLine="660"/>
        <w:jc w:val="both"/>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一、本市行政区域内新建、改建、扩建的各类房屋建筑和市政基础设施项目海绵城市设施竣工验收工作应当严格执行</w:t>
      </w:r>
      <w:r>
        <w:rPr>
          <w:rFonts w:ascii="Times New Roman" w:hAnsi="Times New Roman" w:eastAsia="仿宋_GB2312"/>
          <w:color w:val="000000"/>
          <w:sz w:val="32"/>
          <w:szCs w:val="32"/>
        </w:rPr>
        <w:t>《住房城乡建设部关于印发</w:t>
      </w:r>
      <w:r>
        <w:rPr>
          <w:rFonts w:hint="eastAsia" w:ascii="Times New Roman" w:hAnsi="Times New Roman" w:eastAsia="仿宋_GB2312"/>
          <w:color w:val="000000"/>
          <w:sz w:val="32"/>
          <w:szCs w:val="32"/>
        </w:rPr>
        <w:t>房屋建筑和市政基础设施工程竣工验收规定</w:t>
      </w:r>
      <w:r>
        <w:rPr>
          <w:rFonts w:ascii="Times New Roman" w:hAnsi="Times New Roman" w:eastAsia="仿宋_GB2312"/>
          <w:color w:val="000000"/>
          <w:sz w:val="32"/>
          <w:szCs w:val="32"/>
        </w:rPr>
        <w:t>的通知</w:t>
      </w:r>
      <w:r>
        <w:rPr>
          <w:rFonts w:hint="eastAsia" w:ascii="Times New Roman" w:hAnsi="Times New Roman" w:eastAsia="仿宋_GB2312"/>
          <w:color w:val="000000"/>
          <w:sz w:val="32"/>
          <w:szCs w:val="32"/>
        </w:rPr>
        <w:t>》（建质</w:t>
      </w:r>
      <w:r>
        <w:rPr>
          <w:rFonts w:ascii="Times New Roman" w:hAnsi="Times New Roman" w:eastAsia="仿宋_GB2312" w:cs="Times New Roman"/>
          <w:color w:val="000000"/>
          <w:sz w:val="32"/>
          <w:szCs w:val="32"/>
        </w:rPr>
        <w:t>〔2013〕171号）、《海绵城市雨水控制与利用工程施工及验收标准》（DB/T 29-297）、《城乡排水工程项目规范》（GB 55027）</w:t>
      </w:r>
      <w:r>
        <w:rPr>
          <w:rFonts w:hint="eastAsia" w:ascii="Times New Roman" w:hAnsi="Times New Roman" w:eastAsia="仿宋_GB2312"/>
          <w:color w:val="000000"/>
          <w:sz w:val="32"/>
          <w:szCs w:val="32"/>
        </w:rPr>
        <w:t>等有关规定，海绵城市设施应当与主体工程同步规划、同步设计、同步施工、同步验收、同步交付使用。</w:t>
      </w:r>
    </w:p>
    <w:p w14:paraId="4C56C0E0">
      <w:pPr>
        <w:keepNext w:val="0"/>
        <w:keepLines w:val="0"/>
        <w:pageBreakBefore w:val="0"/>
        <w:widowControl/>
        <w:kinsoku/>
        <w:wordWrap/>
        <w:overflowPunct/>
        <w:topLinePunct w:val="0"/>
        <w:autoSpaceDE/>
        <w:autoSpaceDN/>
        <w:bidi w:val="0"/>
        <w:adjustRightInd w:val="0"/>
        <w:snapToGrid w:val="0"/>
        <w:spacing w:after="0" w:line="600" w:lineRule="exact"/>
        <w:ind w:firstLine="660"/>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二</w:t>
      </w:r>
      <w:r>
        <w:rPr>
          <w:rFonts w:hint="eastAsia" w:ascii="Times New Roman" w:hAnsi="Times New Roman" w:eastAsia="仿宋_GB2312"/>
          <w:color w:val="000000"/>
          <w:sz w:val="32"/>
          <w:szCs w:val="32"/>
        </w:rPr>
        <w:t>、海绵</w:t>
      </w:r>
      <w:r>
        <w:rPr>
          <w:rFonts w:ascii="Times New Roman" w:hAnsi="Times New Roman" w:eastAsia="仿宋_GB2312"/>
          <w:color w:val="000000"/>
          <w:sz w:val="32"/>
          <w:szCs w:val="32"/>
        </w:rPr>
        <w:t>城市设施</w:t>
      </w:r>
      <w:r>
        <w:rPr>
          <w:rFonts w:hint="eastAsia" w:ascii="Times New Roman" w:hAnsi="Times New Roman" w:eastAsia="仿宋_GB2312"/>
          <w:color w:val="000000"/>
          <w:sz w:val="32"/>
          <w:szCs w:val="32"/>
        </w:rPr>
        <w:t>施工前，建设单位应当组织施工单位编制专项施工方案，并对从事海绵城市建设施工的人员进行技术交底和必要的实际操作培训。</w:t>
      </w:r>
      <w:r>
        <w:rPr>
          <w:rFonts w:hint="eastAsia" w:ascii="Times New Roman" w:hAnsi="Times New Roman" w:eastAsia="仿宋_GB2312" w:cs="Times New Roman"/>
          <w:color w:val="000000"/>
          <w:sz w:val="32"/>
          <w:szCs w:val="32"/>
        </w:rPr>
        <w:t>海绵城市设施应当严格按照</w:t>
      </w:r>
      <w:r>
        <w:rPr>
          <w:rFonts w:ascii="Times New Roman" w:hAnsi="Times New Roman" w:eastAsia="仿宋_GB2312" w:cs="Times New Roman"/>
          <w:color w:val="000000"/>
          <w:sz w:val="32"/>
          <w:szCs w:val="32"/>
        </w:rPr>
        <w:t>经</w:t>
      </w:r>
      <w:r>
        <w:rPr>
          <w:rFonts w:hint="eastAsia" w:ascii="Times New Roman" w:hAnsi="Times New Roman" w:eastAsia="仿宋_GB2312" w:cs="Times New Roman"/>
          <w:color w:val="000000"/>
          <w:sz w:val="32"/>
          <w:szCs w:val="32"/>
        </w:rPr>
        <w:t>审查合格的海绵城市施工图纸进行施工，</w:t>
      </w:r>
      <w:r>
        <w:rPr>
          <w:rFonts w:ascii="Times New Roman" w:hAnsi="Times New Roman" w:eastAsia="仿宋_GB2312" w:cs="Times New Roman"/>
          <w:color w:val="000000"/>
          <w:sz w:val="32"/>
          <w:szCs w:val="32"/>
        </w:rPr>
        <w:t>并</w:t>
      </w:r>
      <w:r>
        <w:rPr>
          <w:rFonts w:hint="eastAsia" w:ascii="Times New Roman" w:hAnsi="Times New Roman" w:eastAsia="仿宋_GB2312" w:cs="Times New Roman"/>
          <w:color w:val="000000"/>
          <w:sz w:val="32"/>
          <w:szCs w:val="32"/>
        </w:rPr>
        <w:t>按相关施工技术标准进行质量控制。施工过程中应当</w:t>
      </w:r>
      <w:r>
        <w:rPr>
          <w:rFonts w:hint="eastAsia" w:ascii="Times New Roman" w:hAnsi="Times New Roman" w:eastAsia="仿宋_GB2312"/>
          <w:color w:val="000000"/>
          <w:sz w:val="32"/>
          <w:szCs w:val="32"/>
        </w:rPr>
        <w:t>加强地下管网、调蓄设施等隐蔽工程的质量检查和记录，留存文字、影像资料，资料应</w:t>
      </w:r>
      <w:r>
        <w:rPr>
          <w:rFonts w:hint="eastAsia" w:ascii="Times New Roman" w:hAnsi="Times New Roman" w:eastAsia="仿宋_GB2312" w:cs="Times New Roman"/>
          <w:color w:val="000000"/>
          <w:sz w:val="32"/>
          <w:szCs w:val="32"/>
        </w:rPr>
        <w:t>当</w:t>
      </w:r>
      <w:r>
        <w:rPr>
          <w:rFonts w:hint="eastAsia" w:ascii="Times New Roman" w:hAnsi="Times New Roman" w:eastAsia="仿宋_GB2312"/>
          <w:color w:val="000000"/>
          <w:sz w:val="32"/>
          <w:szCs w:val="32"/>
        </w:rPr>
        <w:t>内容真实、清晰明确。</w:t>
      </w:r>
    </w:p>
    <w:p w14:paraId="128C87E5">
      <w:pPr>
        <w:keepNext w:val="0"/>
        <w:keepLines w:val="0"/>
        <w:pageBreakBefore w:val="0"/>
        <w:widowControl/>
        <w:kinsoku/>
        <w:wordWrap/>
        <w:overflowPunct/>
        <w:topLinePunct w:val="0"/>
        <w:autoSpaceDE/>
        <w:autoSpaceDN/>
        <w:bidi w:val="0"/>
        <w:adjustRightInd w:val="0"/>
        <w:snapToGrid w:val="0"/>
        <w:spacing w:after="0" w:line="600" w:lineRule="exact"/>
        <w:ind w:firstLine="660"/>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三</w:t>
      </w:r>
      <w:r>
        <w:rPr>
          <w:rFonts w:hint="eastAsia" w:ascii="Times New Roman" w:hAnsi="Times New Roman" w:eastAsia="仿宋_GB2312"/>
          <w:color w:val="000000"/>
          <w:sz w:val="32"/>
          <w:szCs w:val="32"/>
        </w:rPr>
        <w:t>、建设单位组织项目分项、分部工程验收时，应当依据</w:t>
      </w:r>
      <w:r>
        <w:rPr>
          <w:rFonts w:ascii="Times New Roman" w:hAnsi="Times New Roman" w:eastAsia="仿宋_GB2312"/>
          <w:color w:val="000000"/>
          <w:sz w:val="32"/>
          <w:szCs w:val="32"/>
        </w:rPr>
        <w:t>施工</w:t>
      </w:r>
      <w:r>
        <w:rPr>
          <w:rFonts w:hint="eastAsia" w:ascii="Times New Roman" w:hAnsi="Times New Roman" w:eastAsia="仿宋_GB2312"/>
          <w:color w:val="000000"/>
          <w:sz w:val="32"/>
          <w:szCs w:val="32"/>
        </w:rPr>
        <w:t>图纸对海绵城市设施同步进行过程验收。建设项目采用分期建设的，海绵城市设施可以按当期建设范围进行验收。</w:t>
      </w:r>
    </w:p>
    <w:p w14:paraId="4F6A3798">
      <w:pPr>
        <w:keepNext w:val="0"/>
        <w:keepLines w:val="0"/>
        <w:pageBreakBefore w:val="0"/>
        <w:widowControl/>
        <w:kinsoku/>
        <w:wordWrap/>
        <w:overflowPunct/>
        <w:topLinePunct w:val="0"/>
        <w:autoSpaceDE/>
        <w:autoSpaceDN/>
        <w:bidi w:val="0"/>
        <w:adjustRightInd w:val="0"/>
        <w:snapToGrid w:val="0"/>
        <w:spacing w:after="0" w:line="600" w:lineRule="exact"/>
        <w:ind w:firstLine="660"/>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四</w:t>
      </w:r>
      <w:r>
        <w:rPr>
          <w:rFonts w:hint="eastAsia" w:ascii="Times New Roman" w:hAnsi="Times New Roman" w:eastAsia="仿宋_GB2312"/>
          <w:color w:val="000000"/>
          <w:sz w:val="32"/>
          <w:szCs w:val="32"/>
        </w:rPr>
        <w:t>、建设单位组织开展海绵城市设施竣工验收时，应当重点对海绵城市设施布局、规模、高程竖向、进水口、溢流排水口、地表导流设施等关键环节进行验收。海绵</w:t>
      </w:r>
      <w:r>
        <w:rPr>
          <w:rFonts w:ascii="Times New Roman" w:hAnsi="Times New Roman" w:eastAsia="仿宋_GB2312"/>
          <w:color w:val="000000"/>
          <w:sz w:val="32"/>
          <w:szCs w:val="32"/>
        </w:rPr>
        <w:t>城市设施</w:t>
      </w:r>
      <w:r>
        <w:rPr>
          <w:rFonts w:hint="eastAsia" w:ascii="Times New Roman" w:hAnsi="Times New Roman" w:eastAsia="仿宋_GB2312"/>
          <w:color w:val="000000"/>
          <w:sz w:val="32"/>
          <w:szCs w:val="32"/>
        </w:rPr>
        <w:t>验收资料（附件1）应当齐备。</w:t>
      </w:r>
    </w:p>
    <w:p w14:paraId="7ED76095">
      <w:pPr>
        <w:keepNext w:val="0"/>
        <w:keepLines w:val="0"/>
        <w:pageBreakBefore w:val="0"/>
        <w:widowControl/>
        <w:kinsoku/>
        <w:wordWrap/>
        <w:overflowPunct/>
        <w:topLinePunct w:val="0"/>
        <w:autoSpaceDE/>
        <w:autoSpaceDN/>
        <w:bidi w:val="0"/>
        <w:adjustRightInd w:val="0"/>
        <w:snapToGrid w:val="0"/>
        <w:spacing w:after="0" w:line="600" w:lineRule="exact"/>
        <w:ind w:firstLine="660"/>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五</w:t>
      </w:r>
      <w:r>
        <w:rPr>
          <w:rFonts w:hint="eastAsia" w:ascii="Times New Roman" w:hAnsi="Times New Roman" w:eastAsia="仿宋_GB2312"/>
          <w:color w:val="000000"/>
          <w:sz w:val="32"/>
          <w:szCs w:val="32"/>
        </w:rPr>
        <w:t>、建设单位组织竣工验收时，应当按照海绵城市建设有关验收技术规范和标准开展海绵城市设施验收，海绵城市设施竣工验收合格后，应</w:t>
      </w:r>
      <w:r>
        <w:rPr>
          <w:rFonts w:hint="eastAsia" w:ascii="Times New Roman" w:hAnsi="Times New Roman" w:eastAsia="仿宋_GB2312" w:cs="Times New Roman"/>
          <w:color w:val="000000"/>
          <w:sz w:val="32"/>
          <w:szCs w:val="32"/>
        </w:rPr>
        <w:t>当</w:t>
      </w:r>
      <w:r>
        <w:rPr>
          <w:rFonts w:hint="eastAsia" w:ascii="Times New Roman" w:hAnsi="Times New Roman" w:eastAsia="仿宋_GB2312"/>
          <w:color w:val="000000"/>
          <w:sz w:val="32"/>
          <w:szCs w:val="32"/>
        </w:rPr>
        <w:t>形成《天津市建设项目海绵城市设施验收报告》（附件2）</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作为竣工验收报告的组成部分。海绵城市设施验收不合格的，建设项目不得通过竣工验收。根据需要可以邀请海绵城市专家参与验收。</w:t>
      </w:r>
    </w:p>
    <w:p w14:paraId="2C3964A1">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六、</w:t>
      </w:r>
      <w:r>
        <w:rPr>
          <w:rFonts w:hint="eastAsia" w:ascii="Times New Roman" w:hAnsi="Times New Roman" w:eastAsia="仿宋_GB2312"/>
          <w:color w:val="000000"/>
          <w:sz w:val="32"/>
          <w:szCs w:val="32"/>
        </w:rPr>
        <w:t>海绵城市设施竣工验收时，建设工程安全质量监督机构应当对验收的组织形式、程序等是否符合有关规定进行监督。</w:t>
      </w:r>
    </w:p>
    <w:p w14:paraId="7FF0056E">
      <w:pPr>
        <w:keepNext w:val="0"/>
        <w:keepLines w:val="0"/>
        <w:pageBreakBefore w:val="0"/>
        <w:widowControl/>
        <w:kinsoku/>
        <w:wordWrap/>
        <w:overflowPunct/>
        <w:topLinePunct w:val="0"/>
        <w:autoSpaceDE/>
        <w:autoSpaceDN/>
        <w:bidi w:val="0"/>
        <w:adjustRightInd w:val="0"/>
        <w:snapToGrid w:val="0"/>
        <w:spacing w:after="0" w:line="600" w:lineRule="exact"/>
        <w:ind w:firstLine="660"/>
        <w:jc w:val="both"/>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七</w:t>
      </w:r>
      <w:r>
        <w:rPr>
          <w:rFonts w:hint="eastAsia" w:ascii="Times New Roman" w:hAnsi="Times New Roman" w:eastAsia="仿宋_GB2312"/>
          <w:color w:val="000000"/>
          <w:sz w:val="32"/>
          <w:szCs w:val="32"/>
        </w:rPr>
        <w:t>、涉及海绵城市</w:t>
      </w:r>
      <w:r>
        <w:rPr>
          <w:rFonts w:ascii="Times New Roman" w:hAnsi="Times New Roman" w:eastAsia="仿宋_GB2312"/>
          <w:color w:val="000000"/>
          <w:sz w:val="32"/>
          <w:szCs w:val="32"/>
        </w:rPr>
        <w:t>设施</w:t>
      </w:r>
      <w:r>
        <w:rPr>
          <w:rFonts w:hint="eastAsia" w:ascii="Times New Roman" w:hAnsi="Times New Roman" w:eastAsia="仿宋_GB2312"/>
          <w:color w:val="000000"/>
          <w:sz w:val="32"/>
          <w:szCs w:val="32"/>
        </w:rPr>
        <w:t>的项目，</w:t>
      </w:r>
      <w:r>
        <w:rPr>
          <w:rFonts w:ascii="Times New Roman" w:hAnsi="Times New Roman" w:eastAsia="仿宋_GB2312"/>
          <w:color w:val="000000"/>
          <w:sz w:val="32"/>
          <w:szCs w:val="32"/>
        </w:rPr>
        <w:t>建设单位应当在</w:t>
      </w:r>
      <w:r>
        <w:rPr>
          <w:rFonts w:hint="eastAsia" w:ascii="Times New Roman" w:hAnsi="Times New Roman" w:eastAsia="仿宋_GB2312"/>
          <w:color w:val="000000"/>
          <w:sz w:val="32"/>
          <w:szCs w:val="32"/>
        </w:rPr>
        <w:t>工程竣工验收报告中载明海绵城市相关工程措施的落实情况</w:t>
      </w:r>
      <w:r>
        <w:rPr>
          <w:rFonts w:ascii="Times New Roman" w:hAnsi="Times New Roman" w:eastAsia="仿宋_GB2312"/>
          <w:color w:val="000000"/>
          <w:sz w:val="32"/>
          <w:szCs w:val="32"/>
        </w:rPr>
        <w:t>，并将</w:t>
      </w:r>
      <w:r>
        <w:rPr>
          <w:rFonts w:hint="eastAsia" w:ascii="Times New Roman" w:hAnsi="Times New Roman" w:eastAsia="仿宋_GB2312"/>
          <w:color w:val="000000"/>
          <w:sz w:val="32"/>
          <w:szCs w:val="32"/>
        </w:rPr>
        <w:t>海绵城市设施竣工验收资料随项目竣工验收资料同步归档。</w:t>
      </w:r>
    </w:p>
    <w:p w14:paraId="69813189">
      <w:pPr>
        <w:keepNext w:val="0"/>
        <w:keepLines w:val="0"/>
        <w:pageBreakBefore w:val="0"/>
        <w:widowControl/>
        <w:kinsoku/>
        <w:wordWrap/>
        <w:overflowPunct/>
        <w:topLinePunct w:val="0"/>
        <w:autoSpaceDE/>
        <w:autoSpaceDN/>
        <w:bidi w:val="0"/>
        <w:adjustRightInd w:val="0"/>
        <w:snapToGrid w:val="0"/>
        <w:spacing w:after="0" w:line="600" w:lineRule="exact"/>
        <w:ind w:firstLine="660"/>
        <w:jc w:val="both"/>
        <w:textAlignment w:val="auto"/>
        <w:rPr>
          <w:rFonts w:ascii="Times New Roman" w:hAnsi="Times New Roman" w:eastAsia="仿宋_GB2312" w:cs="Times New Roman"/>
          <w:color w:val="000000"/>
          <w:sz w:val="32"/>
          <w:szCs w:val="32"/>
        </w:rPr>
      </w:pPr>
      <w:r>
        <w:rPr>
          <w:rFonts w:ascii="Times New Roman" w:hAnsi="Times New Roman" w:eastAsia="仿宋_GB2312"/>
          <w:color w:val="000000"/>
          <w:sz w:val="32"/>
          <w:szCs w:val="32"/>
        </w:rPr>
        <w:t>八</w:t>
      </w:r>
      <w:r>
        <w:rPr>
          <w:rFonts w:hint="eastAsia" w:ascii="Times New Roman" w:hAnsi="Times New Roman" w:eastAsia="仿宋_GB2312"/>
          <w:color w:val="000000"/>
          <w:sz w:val="32"/>
          <w:szCs w:val="32"/>
        </w:rPr>
        <w:t>、本通知自</w:t>
      </w:r>
      <w:r>
        <w:rPr>
          <w:rFonts w:ascii="Times New Roman" w:hAnsi="Times New Roman" w:eastAsia="仿宋_GB2312" w:cs="Times New Roman"/>
          <w:color w:val="000000"/>
          <w:sz w:val="32"/>
          <w:szCs w:val="32"/>
        </w:rPr>
        <w:t>2024年11月1日起施行，有效期五年。</w:t>
      </w:r>
    </w:p>
    <w:p w14:paraId="6FE08C4E">
      <w:pPr>
        <w:keepNext w:val="0"/>
        <w:keepLines w:val="0"/>
        <w:pageBreakBefore w:val="0"/>
        <w:widowControl/>
        <w:kinsoku/>
        <w:wordWrap/>
        <w:overflowPunct/>
        <w:topLinePunct w:val="0"/>
        <w:autoSpaceDE/>
        <w:autoSpaceDN/>
        <w:bidi w:val="0"/>
        <w:adjustRightInd w:val="0"/>
        <w:snapToGrid w:val="0"/>
        <w:spacing w:after="0" w:line="600" w:lineRule="exact"/>
        <w:textAlignment w:val="auto"/>
        <w:rPr>
          <w:rFonts w:ascii="Times New Roman" w:hAnsi="Times New Roman" w:eastAsia="仿宋_GB2312"/>
          <w:color w:val="000000"/>
          <w:sz w:val="32"/>
          <w:szCs w:val="32"/>
        </w:rPr>
      </w:pPr>
    </w:p>
    <w:p w14:paraId="5830EDC4">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附件：1.海绵</w:t>
      </w:r>
      <w:r>
        <w:rPr>
          <w:rFonts w:ascii="Times New Roman" w:hAnsi="Times New Roman" w:eastAsia="仿宋_GB2312"/>
          <w:color w:val="000000"/>
          <w:sz w:val="32"/>
          <w:szCs w:val="32"/>
        </w:rPr>
        <w:t>城市设施</w:t>
      </w:r>
      <w:r>
        <w:rPr>
          <w:rFonts w:hint="eastAsia" w:ascii="Times New Roman" w:hAnsi="Times New Roman" w:eastAsia="仿宋_GB2312"/>
          <w:color w:val="000000"/>
          <w:sz w:val="32"/>
          <w:szCs w:val="32"/>
        </w:rPr>
        <w:t>验收资料</w:t>
      </w:r>
    </w:p>
    <w:p w14:paraId="47E40206">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 xml:space="preserve">            2.天津市建设项目海绵城市设施验收报告（样式）</w:t>
      </w:r>
    </w:p>
    <w:p w14:paraId="12CCABE4">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hint="eastAsia" w:ascii="Times New Roman" w:hAnsi="Times New Roman" w:eastAsia="仿宋_GB2312"/>
          <w:color w:val="FFFFFF"/>
          <w:sz w:val="32"/>
          <w:szCs w:val="32"/>
        </w:rPr>
      </w:pPr>
    </w:p>
    <w:p w14:paraId="4ACFEDD9">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textAlignment w:val="auto"/>
        <w:rPr>
          <w:rFonts w:ascii="Times New Roman" w:hAnsi="Times New Roman" w:eastAsia="仿宋_GB2312"/>
          <w:color w:val="000000"/>
          <w:sz w:val="32"/>
          <w:szCs w:val="32"/>
        </w:rPr>
      </w:pPr>
    </w:p>
    <w:p w14:paraId="49091E22">
      <w:pPr>
        <w:rPr>
          <w:rFonts w:ascii="Times New Roman" w:hAnsi="Times New Roman"/>
          <w:sz w:val="24"/>
        </w:rPr>
      </w:pPr>
      <w:bookmarkStart w:id="0" w:name="_GoBack"/>
      <w:bookmarkEnd w:id="0"/>
    </w:p>
    <w:p w14:paraId="69EF4CDA">
      <w:pPr>
        <w:rPr>
          <w:rFonts w:ascii="Times New Roman" w:hAnsi="Times New Roman"/>
          <w:sz w:val="24"/>
        </w:rPr>
      </w:pPr>
    </w:p>
    <w:p w14:paraId="13ACE5EC">
      <w:pPr>
        <w:rPr>
          <w:rFonts w:ascii="Times New Roman" w:hAnsi="Times New Roman"/>
          <w:sz w:val="24"/>
        </w:rPr>
      </w:pPr>
    </w:p>
    <w:p w14:paraId="41A9E958">
      <w:pPr>
        <w:rPr>
          <w:rFonts w:ascii="Times New Roman" w:hAnsi="Times New Roman"/>
          <w:sz w:val="24"/>
        </w:rPr>
      </w:pPr>
    </w:p>
    <w:p w14:paraId="72974868">
      <w:pPr>
        <w:rPr>
          <w:rFonts w:ascii="Times New Roman" w:hAnsi="Times New Roman"/>
          <w:sz w:val="24"/>
        </w:rPr>
      </w:pPr>
    </w:p>
    <w:p w14:paraId="28AED5BE">
      <w:pPr>
        <w:rPr>
          <w:rFonts w:ascii="Times New Roman" w:hAnsi="Times New Roman"/>
          <w:sz w:val="24"/>
        </w:rPr>
        <w:sectPr>
          <w:footerReference r:id="rId4" w:type="default"/>
          <w:pgSz w:w="11906" w:h="16838"/>
          <w:pgMar w:top="2041" w:right="1587" w:bottom="1134" w:left="1587" w:header="708" w:footer="709" w:gutter="0"/>
          <w:pgNumType w:fmt="numberInDash"/>
          <w:cols w:space="0" w:num="1"/>
          <w:docGrid w:type="lines" w:linePitch="360" w:charSpace="0"/>
        </w:sectPr>
      </w:pPr>
    </w:p>
    <w:p w14:paraId="193D1080">
      <w:pPr>
        <w:spacing w:after="0" w:line="600" w:lineRule="exact"/>
        <w:jc w:val="both"/>
        <w:rPr>
          <w:rFonts w:ascii="仿宋_GB2312" w:hAnsi="仿宋_GB2312" w:eastAsia="仿宋_GB2312" w:cs="仿宋_GB2312"/>
          <w:sz w:val="32"/>
          <w:szCs w:val="32"/>
        </w:rPr>
      </w:pPr>
      <w:r>
        <w:rPr>
          <w:rFonts w:hint="eastAsia" w:ascii="黑体" w:hAnsi="黑体" w:eastAsia="黑体" w:cs="黑体"/>
          <w:sz w:val="32"/>
          <w:szCs w:val="32"/>
        </w:rPr>
        <w:t>附件</w:t>
      </w:r>
      <w:r>
        <w:rPr>
          <w:rFonts w:hint="default" w:ascii="Times New Roman" w:hAnsi="Times New Roman" w:eastAsia="仿宋_GB2312" w:cs="Times New Roman"/>
          <w:sz w:val="32"/>
          <w:szCs w:val="32"/>
        </w:rPr>
        <w:t>1</w:t>
      </w:r>
    </w:p>
    <w:p w14:paraId="68735014">
      <w:pPr>
        <w:spacing w:after="0" w:line="600" w:lineRule="exact"/>
        <w:jc w:val="both"/>
        <w:rPr>
          <w:rFonts w:ascii="仿宋_GB2312" w:hAnsi="仿宋_GB2312" w:eastAsia="仿宋_GB2312" w:cs="仿宋_GB2312"/>
          <w:sz w:val="32"/>
          <w:szCs w:val="32"/>
        </w:rPr>
      </w:pPr>
    </w:p>
    <w:p w14:paraId="00B3D800">
      <w:pPr>
        <w:spacing w:after="0" w:line="600" w:lineRule="exact"/>
        <w:jc w:val="center"/>
        <w:outlineLvl w:val="0"/>
        <w:rPr>
          <w:rFonts w:ascii="宋体" w:hAnsi="宋体" w:eastAsia="宋体" w:cs="宋体"/>
          <w:b/>
          <w:bCs/>
          <w:sz w:val="44"/>
          <w:szCs w:val="44"/>
        </w:rPr>
      </w:pPr>
      <w:r>
        <w:rPr>
          <w:rFonts w:hint="eastAsia" w:ascii="宋体" w:hAnsi="宋体" w:eastAsia="宋体" w:cs="宋体"/>
          <w:b/>
          <w:bCs/>
          <w:sz w:val="44"/>
          <w:szCs w:val="44"/>
        </w:rPr>
        <w:t>海绵城市设施验收资料</w:t>
      </w:r>
    </w:p>
    <w:p w14:paraId="5690A551">
      <w:pPr>
        <w:numPr>
          <w:ilvl w:val="255"/>
          <w:numId w:val="0"/>
        </w:numPr>
        <w:spacing w:after="0" w:line="600" w:lineRule="exact"/>
        <w:rPr>
          <w:rFonts w:ascii="仿宋_GB2312" w:hAnsi="仿宋_GB2312" w:eastAsia="仿宋_GB2312" w:cs="仿宋_GB2312"/>
          <w:sz w:val="32"/>
          <w:szCs w:val="32"/>
        </w:rPr>
      </w:pPr>
    </w:p>
    <w:p w14:paraId="5827705B">
      <w:pPr>
        <w:numPr>
          <w:ilvl w:val="255"/>
          <w:numId w:val="0"/>
        </w:numPr>
        <w:spacing w:after="0"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建设单位（盖章）：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时间：      年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月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3405"/>
        <w:gridCol w:w="1791"/>
        <w:gridCol w:w="2237"/>
      </w:tblGrid>
      <w:tr w14:paraId="01B92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14:paraId="3BB13AA3">
            <w:pPr>
              <w:numPr>
                <w:ilvl w:val="255"/>
                <w:numId w:val="0"/>
              </w:numPr>
              <w:spacing w:after="0" w:line="60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3405" w:type="dxa"/>
          </w:tcPr>
          <w:p w14:paraId="01F65D97">
            <w:pPr>
              <w:numPr>
                <w:ilvl w:val="255"/>
                <w:numId w:val="0"/>
              </w:numPr>
              <w:spacing w:after="0" w:line="60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资料名称</w:t>
            </w:r>
          </w:p>
        </w:tc>
        <w:tc>
          <w:tcPr>
            <w:tcW w:w="1791" w:type="dxa"/>
          </w:tcPr>
          <w:p w14:paraId="75F76B51">
            <w:pPr>
              <w:numPr>
                <w:ilvl w:val="255"/>
                <w:numId w:val="0"/>
              </w:numPr>
              <w:spacing w:after="0" w:line="60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页数</w:t>
            </w:r>
          </w:p>
        </w:tc>
        <w:tc>
          <w:tcPr>
            <w:tcW w:w="2237" w:type="dxa"/>
          </w:tcPr>
          <w:p w14:paraId="56BD4C5A">
            <w:pPr>
              <w:numPr>
                <w:ilvl w:val="255"/>
                <w:numId w:val="0"/>
              </w:numPr>
              <w:spacing w:after="0" w:line="60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备注</w:t>
            </w:r>
          </w:p>
        </w:tc>
      </w:tr>
      <w:tr w14:paraId="578D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14:paraId="05CF9996">
            <w:pPr>
              <w:numPr>
                <w:ilvl w:val="255"/>
                <w:numId w:val="0"/>
              </w:numPr>
              <w:spacing w:after="0"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3405" w:type="dxa"/>
          </w:tcPr>
          <w:p w14:paraId="09E4D0A1">
            <w:pPr>
              <w:numPr>
                <w:ilvl w:val="255"/>
                <w:numId w:val="0"/>
              </w:numPr>
              <w:spacing w:after="0"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立项文件</w:t>
            </w:r>
          </w:p>
        </w:tc>
        <w:tc>
          <w:tcPr>
            <w:tcW w:w="1791" w:type="dxa"/>
          </w:tcPr>
          <w:p w14:paraId="2A8BB0CC">
            <w:pPr>
              <w:numPr>
                <w:ilvl w:val="255"/>
                <w:numId w:val="0"/>
              </w:numPr>
              <w:spacing w:after="0" w:line="600" w:lineRule="exact"/>
              <w:rPr>
                <w:rFonts w:ascii="仿宋_GB2312" w:hAnsi="仿宋_GB2312" w:eastAsia="仿宋_GB2312" w:cs="仿宋_GB2312"/>
                <w:sz w:val="32"/>
                <w:szCs w:val="32"/>
              </w:rPr>
            </w:pPr>
          </w:p>
        </w:tc>
        <w:tc>
          <w:tcPr>
            <w:tcW w:w="2237" w:type="dxa"/>
          </w:tcPr>
          <w:p w14:paraId="7471BC9A">
            <w:pPr>
              <w:numPr>
                <w:ilvl w:val="255"/>
                <w:numId w:val="0"/>
              </w:numPr>
              <w:spacing w:after="0" w:line="600" w:lineRule="exact"/>
              <w:rPr>
                <w:rFonts w:ascii="仿宋_GB2312" w:hAnsi="仿宋_GB2312" w:eastAsia="仿宋_GB2312" w:cs="仿宋_GB2312"/>
                <w:sz w:val="32"/>
                <w:szCs w:val="32"/>
              </w:rPr>
            </w:pPr>
          </w:p>
        </w:tc>
      </w:tr>
      <w:tr w14:paraId="32107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14:paraId="52CB4120">
            <w:pPr>
              <w:numPr>
                <w:ilvl w:val="255"/>
                <w:numId w:val="0"/>
              </w:numPr>
              <w:spacing w:after="0"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3405" w:type="dxa"/>
          </w:tcPr>
          <w:p w14:paraId="6E8BFC9A">
            <w:pPr>
              <w:numPr>
                <w:ilvl w:val="255"/>
                <w:numId w:val="0"/>
              </w:numPr>
              <w:spacing w:after="0"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施工图审查合格证</w:t>
            </w:r>
          </w:p>
        </w:tc>
        <w:tc>
          <w:tcPr>
            <w:tcW w:w="1791" w:type="dxa"/>
          </w:tcPr>
          <w:p w14:paraId="000902AB">
            <w:pPr>
              <w:numPr>
                <w:ilvl w:val="255"/>
                <w:numId w:val="0"/>
              </w:numPr>
              <w:spacing w:after="0" w:line="600" w:lineRule="exact"/>
              <w:rPr>
                <w:rFonts w:ascii="仿宋_GB2312" w:hAnsi="仿宋_GB2312" w:eastAsia="仿宋_GB2312" w:cs="仿宋_GB2312"/>
                <w:sz w:val="32"/>
                <w:szCs w:val="32"/>
              </w:rPr>
            </w:pPr>
          </w:p>
        </w:tc>
        <w:tc>
          <w:tcPr>
            <w:tcW w:w="2237" w:type="dxa"/>
          </w:tcPr>
          <w:p w14:paraId="6752D3DE">
            <w:pPr>
              <w:numPr>
                <w:ilvl w:val="255"/>
                <w:numId w:val="0"/>
              </w:numPr>
              <w:spacing w:after="0" w:line="600" w:lineRule="exact"/>
              <w:rPr>
                <w:rFonts w:ascii="仿宋_GB2312" w:hAnsi="仿宋_GB2312" w:eastAsia="仿宋_GB2312" w:cs="仿宋_GB2312"/>
                <w:sz w:val="32"/>
                <w:szCs w:val="32"/>
              </w:rPr>
            </w:pPr>
          </w:p>
        </w:tc>
      </w:tr>
      <w:tr w14:paraId="757CA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14:paraId="040EB60C">
            <w:pPr>
              <w:numPr>
                <w:ilvl w:val="255"/>
                <w:numId w:val="0"/>
              </w:numPr>
              <w:spacing w:after="0"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3405" w:type="dxa"/>
          </w:tcPr>
          <w:p w14:paraId="32DE6E71">
            <w:pPr>
              <w:numPr>
                <w:ilvl w:val="255"/>
                <w:numId w:val="0"/>
              </w:numPr>
              <w:spacing w:after="0"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施工许可证</w:t>
            </w:r>
          </w:p>
        </w:tc>
        <w:tc>
          <w:tcPr>
            <w:tcW w:w="1791" w:type="dxa"/>
          </w:tcPr>
          <w:p w14:paraId="634537A7">
            <w:pPr>
              <w:numPr>
                <w:ilvl w:val="255"/>
                <w:numId w:val="0"/>
              </w:numPr>
              <w:spacing w:after="0" w:line="600" w:lineRule="exact"/>
              <w:rPr>
                <w:rFonts w:ascii="仿宋_GB2312" w:hAnsi="仿宋_GB2312" w:eastAsia="仿宋_GB2312" w:cs="仿宋_GB2312"/>
                <w:sz w:val="32"/>
                <w:szCs w:val="32"/>
              </w:rPr>
            </w:pPr>
          </w:p>
        </w:tc>
        <w:tc>
          <w:tcPr>
            <w:tcW w:w="2237" w:type="dxa"/>
          </w:tcPr>
          <w:p w14:paraId="472581BF">
            <w:pPr>
              <w:numPr>
                <w:ilvl w:val="255"/>
                <w:numId w:val="0"/>
              </w:numPr>
              <w:spacing w:after="0" w:line="600" w:lineRule="exact"/>
              <w:rPr>
                <w:rFonts w:ascii="仿宋_GB2312" w:hAnsi="仿宋_GB2312" w:eastAsia="仿宋_GB2312" w:cs="仿宋_GB2312"/>
                <w:sz w:val="32"/>
                <w:szCs w:val="32"/>
              </w:rPr>
            </w:pPr>
          </w:p>
        </w:tc>
      </w:tr>
      <w:tr w14:paraId="0997B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14:paraId="694E081A">
            <w:pPr>
              <w:numPr>
                <w:ilvl w:val="255"/>
                <w:numId w:val="0"/>
              </w:numPr>
              <w:spacing w:after="0"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3405" w:type="dxa"/>
          </w:tcPr>
          <w:p w14:paraId="612DABF9">
            <w:pPr>
              <w:numPr>
                <w:ilvl w:val="255"/>
                <w:numId w:val="0"/>
              </w:numPr>
              <w:spacing w:after="0"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海绵城市专篇</w:t>
            </w:r>
          </w:p>
        </w:tc>
        <w:tc>
          <w:tcPr>
            <w:tcW w:w="1791" w:type="dxa"/>
          </w:tcPr>
          <w:p w14:paraId="083F65B0">
            <w:pPr>
              <w:numPr>
                <w:ilvl w:val="255"/>
                <w:numId w:val="0"/>
              </w:numPr>
              <w:spacing w:after="0" w:line="600" w:lineRule="exact"/>
              <w:rPr>
                <w:rFonts w:ascii="仿宋_GB2312" w:hAnsi="仿宋_GB2312" w:eastAsia="仿宋_GB2312" w:cs="仿宋_GB2312"/>
                <w:sz w:val="32"/>
                <w:szCs w:val="32"/>
              </w:rPr>
            </w:pPr>
          </w:p>
        </w:tc>
        <w:tc>
          <w:tcPr>
            <w:tcW w:w="2237" w:type="dxa"/>
          </w:tcPr>
          <w:p w14:paraId="3865C469">
            <w:pPr>
              <w:numPr>
                <w:ilvl w:val="255"/>
                <w:numId w:val="0"/>
              </w:numPr>
              <w:spacing w:after="0" w:line="600" w:lineRule="exact"/>
              <w:rPr>
                <w:rFonts w:ascii="仿宋_GB2312" w:hAnsi="仿宋_GB2312" w:eastAsia="仿宋_GB2312" w:cs="仿宋_GB2312"/>
                <w:sz w:val="32"/>
                <w:szCs w:val="32"/>
              </w:rPr>
            </w:pPr>
          </w:p>
        </w:tc>
      </w:tr>
      <w:tr w14:paraId="73EAE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14:paraId="3C6192FA">
            <w:pPr>
              <w:numPr>
                <w:ilvl w:val="255"/>
                <w:numId w:val="0"/>
              </w:numPr>
              <w:spacing w:after="0"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3405" w:type="dxa"/>
          </w:tcPr>
          <w:p w14:paraId="5EFAE9A0">
            <w:pPr>
              <w:numPr>
                <w:ilvl w:val="255"/>
                <w:numId w:val="0"/>
              </w:numPr>
              <w:spacing w:after="0"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竣工验收报告</w:t>
            </w:r>
          </w:p>
        </w:tc>
        <w:tc>
          <w:tcPr>
            <w:tcW w:w="1791" w:type="dxa"/>
          </w:tcPr>
          <w:p w14:paraId="140EFDA7">
            <w:pPr>
              <w:numPr>
                <w:ilvl w:val="255"/>
                <w:numId w:val="0"/>
              </w:numPr>
              <w:spacing w:after="0" w:line="600" w:lineRule="exact"/>
              <w:rPr>
                <w:rFonts w:ascii="仿宋_GB2312" w:hAnsi="仿宋_GB2312" w:eastAsia="仿宋_GB2312" w:cs="仿宋_GB2312"/>
                <w:sz w:val="32"/>
                <w:szCs w:val="32"/>
              </w:rPr>
            </w:pPr>
          </w:p>
        </w:tc>
        <w:tc>
          <w:tcPr>
            <w:tcW w:w="2237" w:type="dxa"/>
          </w:tcPr>
          <w:p w14:paraId="62BE0AD8">
            <w:pPr>
              <w:numPr>
                <w:ilvl w:val="255"/>
                <w:numId w:val="0"/>
              </w:numPr>
              <w:spacing w:after="0" w:line="600" w:lineRule="exact"/>
              <w:rPr>
                <w:rFonts w:ascii="仿宋_GB2312" w:hAnsi="仿宋_GB2312" w:eastAsia="仿宋_GB2312" w:cs="仿宋_GB2312"/>
                <w:sz w:val="32"/>
                <w:szCs w:val="32"/>
              </w:rPr>
            </w:pPr>
          </w:p>
        </w:tc>
      </w:tr>
      <w:tr w14:paraId="56771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14:paraId="63CD71F8">
            <w:pPr>
              <w:numPr>
                <w:ilvl w:val="255"/>
                <w:numId w:val="0"/>
              </w:numPr>
              <w:spacing w:after="0"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3405" w:type="dxa"/>
          </w:tcPr>
          <w:p w14:paraId="1B62D96C">
            <w:pPr>
              <w:numPr>
                <w:ilvl w:val="255"/>
                <w:numId w:val="0"/>
              </w:numPr>
              <w:spacing w:after="0"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海绵城市竣工图纸</w:t>
            </w:r>
          </w:p>
        </w:tc>
        <w:tc>
          <w:tcPr>
            <w:tcW w:w="1791" w:type="dxa"/>
          </w:tcPr>
          <w:p w14:paraId="769408AF">
            <w:pPr>
              <w:numPr>
                <w:ilvl w:val="255"/>
                <w:numId w:val="0"/>
              </w:numPr>
              <w:spacing w:after="0" w:line="600" w:lineRule="exact"/>
              <w:rPr>
                <w:rFonts w:ascii="仿宋_GB2312" w:hAnsi="仿宋_GB2312" w:eastAsia="仿宋_GB2312" w:cs="仿宋_GB2312"/>
                <w:sz w:val="32"/>
                <w:szCs w:val="32"/>
              </w:rPr>
            </w:pPr>
          </w:p>
        </w:tc>
        <w:tc>
          <w:tcPr>
            <w:tcW w:w="2237" w:type="dxa"/>
          </w:tcPr>
          <w:p w14:paraId="72131170">
            <w:pPr>
              <w:numPr>
                <w:ilvl w:val="255"/>
                <w:numId w:val="0"/>
              </w:numPr>
              <w:spacing w:after="0" w:line="600" w:lineRule="exact"/>
              <w:rPr>
                <w:rFonts w:ascii="仿宋_GB2312" w:hAnsi="仿宋_GB2312" w:eastAsia="仿宋_GB2312" w:cs="仿宋_GB2312"/>
                <w:sz w:val="32"/>
                <w:szCs w:val="32"/>
              </w:rPr>
            </w:pPr>
          </w:p>
        </w:tc>
      </w:tr>
      <w:tr w14:paraId="7B46B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14:paraId="645441FA">
            <w:pPr>
              <w:numPr>
                <w:ilvl w:val="255"/>
                <w:numId w:val="0"/>
              </w:numPr>
              <w:spacing w:after="0"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3405" w:type="dxa"/>
          </w:tcPr>
          <w:p w14:paraId="19A88806">
            <w:pPr>
              <w:numPr>
                <w:ilvl w:val="255"/>
                <w:numId w:val="0"/>
              </w:numPr>
              <w:spacing w:after="0"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施工过程资料（文字、影像等）</w:t>
            </w:r>
          </w:p>
        </w:tc>
        <w:tc>
          <w:tcPr>
            <w:tcW w:w="1791" w:type="dxa"/>
          </w:tcPr>
          <w:p w14:paraId="13A1E9C7">
            <w:pPr>
              <w:numPr>
                <w:ilvl w:val="255"/>
                <w:numId w:val="0"/>
              </w:numPr>
              <w:spacing w:after="0" w:line="600" w:lineRule="exact"/>
              <w:rPr>
                <w:rFonts w:ascii="仿宋_GB2312" w:hAnsi="仿宋_GB2312" w:eastAsia="仿宋_GB2312" w:cs="仿宋_GB2312"/>
                <w:sz w:val="32"/>
                <w:szCs w:val="32"/>
              </w:rPr>
            </w:pPr>
          </w:p>
        </w:tc>
        <w:tc>
          <w:tcPr>
            <w:tcW w:w="2237" w:type="dxa"/>
          </w:tcPr>
          <w:p w14:paraId="54F9C975">
            <w:pPr>
              <w:numPr>
                <w:ilvl w:val="255"/>
                <w:numId w:val="0"/>
              </w:numPr>
              <w:spacing w:after="0" w:line="600" w:lineRule="exact"/>
              <w:rPr>
                <w:rFonts w:ascii="仿宋_GB2312" w:hAnsi="仿宋_GB2312" w:eastAsia="仿宋_GB2312" w:cs="仿宋_GB2312"/>
                <w:sz w:val="32"/>
                <w:szCs w:val="32"/>
              </w:rPr>
            </w:pPr>
          </w:p>
        </w:tc>
      </w:tr>
      <w:tr w14:paraId="62958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14:paraId="15383C26">
            <w:pPr>
              <w:numPr>
                <w:ilvl w:val="255"/>
                <w:numId w:val="0"/>
              </w:numPr>
              <w:spacing w:after="0"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3405" w:type="dxa"/>
          </w:tcPr>
          <w:p w14:paraId="1CD7A082">
            <w:pPr>
              <w:numPr>
                <w:ilvl w:val="255"/>
                <w:numId w:val="0"/>
              </w:numPr>
              <w:spacing w:after="0"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项目实景资料</w:t>
            </w:r>
          </w:p>
        </w:tc>
        <w:tc>
          <w:tcPr>
            <w:tcW w:w="1791" w:type="dxa"/>
          </w:tcPr>
          <w:p w14:paraId="5DEF5DBC">
            <w:pPr>
              <w:numPr>
                <w:ilvl w:val="255"/>
                <w:numId w:val="0"/>
              </w:numPr>
              <w:spacing w:after="0" w:line="600" w:lineRule="exact"/>
              <w:rPr>
                <w:rFonts w:ascii="仿宋_GB2312" w:hAnsi="仿宋_GB2312" w:eastAsia="仿宋_GB2312" w:cs="仿宋_GB2312"/>
                <w:sz w:val="32"/>
                <w:szCs w:val="32"/>
              </w:rPr>
            </w:pPr>
          </w:p>
        </w:tc>
        <w:tc>
          <w:tcPr>
            <w:tcW w:w="2237" w:type="dxa"/>
          </w:tcPr>
          <w:p w14:paraId="5F0BFB84">
            <w:pPr>
              <w:numPr>
                <w:ilvl w:val="255"/>
                <w:numId w:val="0"/>
              </w:numPr>
              <w:spacing w:after="0" w:line="600" w:lineRule="exact"/>
              <w:rPr>
                <w:rFonts w:ascii="仿宋_GB2312" w:hAnsi="仿宋_GB2312" w:eastAsia="仿宋_GB2312" w:cs="仿宋_GB2312"/>
                <w:sz w:val="32"/>
                <w:szCs w:val="32"/>
              </w:rPr>
            </w:pPr>
          </w:p>
        </w:tc>
      </w:tr>
      <w:tr w14:paraId="0574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tcPr>
          <w:p w14:paraId="5BEE8E55">
            <w:pPr>
              <w:numPr>
                <w:ilvl w:val="255"/>
                <w:numId w:val="0"/>
              </w:numPr>
              <w:spacing w:after="0"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3405" w:type="dxa"/>
          </w:tcPr>
          <w:p w14:paraId="3F295F9D">
            <w:pPr>
              <w:numPr>
                <w:ilvl w:val="255"/>
                <w:numId w:val="0"/>
              </w:numPr>
              <w:spacing w:after="0"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其他资料</w:t>
            </w:r>
          </w:p>
        </w:tc>
        <w:tc>
          <w:tcPr>
            <w:tcW w:w="1791" w:type="dxa"/>
          </w:tcPr>
          <w:p w14:paraId="03FBD882">
            <w:pPr>
              <w:numPr>
                <w:ilvl w:val="255"/>
                <w:numId w:val="0"/>
              </w:numPr>
              <w:spacing w:after="0" w:line="600" w:lineRule="exact"/>
              <w:rPr>
                <w:rFonts w:ascii="仿宋_GB2312" w:hAnsi="仿宋_GB2312" w:eastAsia="仿宋_GB2312" w:cs="仿宋_GB2312"/>
                <w:sz w:val="32"/>
                <w:szCs w:val="32"/>
              </w:rPr>
            </w:pPr>
          </w:p>
        </w:tc>
        <w:tc>
          <w:tcPr>
            <w:tcW w:w="2237" w:type="dxa"/>
          </w:tcPr>
          <w:p w14:paraId="28DF2749">
            <w:pPr>
              <w:numPr>
                <w:ilvl w:val="255"/>
                <w:numId w:val="0"/>
              </w:numPr>
              <w:spacing w:after="0" w:line="600" w:lineRule="exact"/>
              <w:rPr>
                <w:rFonts w:ascii="仿宋_GB2312" w:hAnsi="仿宋_GB2312" w:eastAsia="仿宋_GB2312" w:cs="仿宋_GB2312"/>
                <w:sz w:val="32"/>
                <w:szCs w:val="32"/>
              </w:rPr>
            </w:pPr>
          </w:p>
        </w:tc>
      </w:tr>
    </w:tbl>
    <w:p w14:paraId="4053B4D4">
      <w:pPr>
        <w:numPr>
          <w:ilvl w:val="255"/>
          <w:numId w:val="0"/>
        </w:numPr>
        <w:spacing w:after="0" w:line="600" w:lineRule="exact"/>
        <w:rPr>
          <w:rFonts w:ascii="仿宋_GB2312" w:hAnsi="仿宋_GB2312" w:eastAsia="仿宋_GB2312" w:cs="仿宋_GB2312"/>
          <w:sz w:val="32"/>
          <w:szCs w:val="32"/>
        </w:rPr>
      </w:pPr>
    </w:p>
    <w:p w14:paraId="35C0B035">
      <w:pPr>
        <w:rPr>
          <w:rFonts w:ascii="Times New Roman" w:hAnsi="Times New Roman"/>
          <w:sz w:val="24"/>
        </w:rPr>
      </w:pPr>
    </w:p>
    <w:p w14:paraId="0F89F67E">
      <w:pPr>
        <w:rPr>
          <w:rFonts w:ascii="Times New Roman" w:hAnsi="Times New Roman"/>
          <w:sz w:val="24"/>
        </w:rPr>
      </w:pPr>
    </w:p>
    <w:p w14:paraId="4A391EBB">
      <w:pPr>
        <w:rPr>
          <w:rFonts w:ascii="Times New Roman" w:hAnsi="Times New Roman"/>
          <w:sz w:val="24"/>
        </w:rPr>
      </w:pPr>
    </w:p>
    <w:p w14:paraId="3AEC0C39">
      <w:pPr>
        <w:rPr>
          <w:rFonts w:ascii="Times New Roman" w:hAnsi="Times New Roman"/>
          <w:sz w:val="24"/>
        </w:rPr>
      </w:pPr>
    </w:p>
    <w:p w14:paraId="72312DCA">
      <w:pPr>
        <w:rPr>
          <w:rFonts w:ascii="Times New Roman" w:hAnsi="Times New Roman"/>
          <w:sz w:val="24"/>
        </w:rPr>
        <w:sectPr>
          <w:pgSz w:w="11906" w:h="16838"/>
          <w:pgMar w:top="2041" w:right="1587" w:bottom="1134" w:left="1587" w:header="708" w:footer="709" w:gutter="0"/>
          <w:pgNumType w:fmt="numberInDash"/>
          <w:cols w:space="0" w:num="1"/>
          <w:docGrid w:type="lines" w:linePitch="360" w:charSpace="0"/>
        </w:sectPr>
      </w:pPr>
    </w:p>
    <w:p w14:paraId="44822714">
      <w:pPr>
        <w:spacing w:after="0" w:line="600" w:lineRule="exact"/>
        <w:jc w:val="both"/>
        <w:rPr>
          <w:rFonts w:ascii="仿宋_GB2312" w:hAnsi="仿宋_GB2312" w:eastAsia="仿宋_GB2312" w:cs="仿宋_GB2312"/>
          <w:sz w:val="32"/>
          <w:szCs w:val="32"/>
        </w:rPr>
      </w:pPr>
      <w:r>
        <w:rPr>
          <w:rFonts w:hint="eastAsia" w:ascii="黑体" w:hAnsi="黑体" w:eastAsia="黑体" w:cs="黑体"/>
          <w:sz w:val="32"/>
          <w:szCs w:val="32"/>
        </w:rPr>
        <w:t>附件</w:t>
      </w:r>
      <w:r>
        <w:rPr>
          <w:rFonts w:hint="default" w:ascii="Times New Roman" w:hAnsi="Times New Roman" w:eastAsia="仿宋_GB2312" w:cs="Times New Roman"/>
          <w:sz w:val="32"/>
          <w:szCs w:val="32"/>
        </w:rPr>
        <w:t>2</w:t>
      </w:r>
    </w:p>
    <w:p w14:paraId="632BB5CB">
      <w:pPr>
        <w:spacing w:after="360" w:afterLines="100"/>
        <w:ind w:right="28"/>
        <w:jc w:val="center"/>
        <w:rPr>
          <w:rFonts w:ascii="宋体" w:hAnsi="宋体"/>
          <w:b/>
          <w:spacing w:val="20"/>
          <w:sz w:val="56"/>
          <w:szCs w:val="44"/>
        </w:rPr>
      </w:pPr>
    </w:p>
    <w:p w14:paraId="3DE4FD66">
      <w:pPr>
        <w:spacing w:after="360" w:afterLines="100"/>
        <w:ind w:right="28"/>
        <w:jc w:val="center"/>
        <w:rPr>
          <w:rFonts w:ascii="宋体" w:hAnsi="宋体"/>
          <w:b/>
          <w:spacing w:val="20"/>
          <w:sz w:val="56"/>
          <w:szCs w:val="44"/>
        </w:rPr>
      </w:pPr>
      <w:r>
        <w:rPr>
          <w:rFonts w:hint="eastAsia" w:ascii="宋体" w:hAnsi="宋体"/>
          <w:b/>
          <w:spacing w:val="20"/>
          <w:sz w:val="56"/>
          <w:szCs w:val="44"/>
        </w:rPr>
        <w:t>天津市建设项目</w:t>
      </w:r>
    </w:p>
    <w:p w14:paraId="04349C94">
      <w:pPr>
        <w:spacing w:after="360" w:afterLines="100"/>
        <w:ind w:right="28"/>
        <w:jc w:val="center"/>
        <w:rPr>
          <w:rFonts w:ascii="宋体" w:hAnsi="宋体"/>
          <w:b/>
          <w:spacing w:val="20"/>
          <w:sz w:val="56"/>
          <w:szCs w:val="44"/>
        </w:rPr>
      </w:pPr>
      <w:r>
        <w:rPr>
          <w:rFonts w:hint="eastAsia" w:ascii="宋体" w:hAnsi="宋体"/>
          <w:b/>
          <w:spacing w:val="20"/>
          <w:sz w:val="56"/>
          <w:szCs w:val="44"/>
        </w:rPr>
        <w:t>海绵城市设施验收报告</w:t>
      </w:r>
    </w:p>
    <w:p w14:paraId="4B153520">
      <w:pPr>
        <w:spacing w:after="360" w:afterLines="100"/>
        <w:ind w:right="28"/>
        <w:jc w:val="center"/>
        <w:rPr>
          <w:rFonts w:ascii="宋体" w:hAnsi="宋体"/>
          <w:b/>
          <w:spacing w:val="20"/>
          <w:sz w:val="56"/>
          <w:szCs w:val="44"/>
        </w:rPr>
      </w:pPr>
      <w:r>
        <w:rPr>
          <w:rFonts w:hint="eastAsia" w:ascii="宋体" w:hAnsi="宋体"/>
          <w:b/>
          <w:spacing w:val="20"/>
          <w:sz w:val="56"/>
          <w:szCs w:val="44"/>
        </w:rPr>
        <w:t>（样式）</w:t>
      </w:r>
    </w:p>
    <w:p w14:paraId="1D4F79F8">
      <w:pPr>
        <w:spacing w:after="360" w:afterLines="100"/>
        <w:ind w:right="28"/>
        <w:jc w:val="center"/>
        <w:rPr>
          <w:rFonts w:ascii="宋体" w:hAnsi="宋体"/>
          <w:b/>
          <w:spacing w:val="20"/>
          <w:sz w:val="56"/>
          <w:szCs w:val="44"/>
        </w:rPr>
      </w:pPr>
    </w:p>
    <w:p w14:paraId="2E35B524">
      <w:pPr>
        <w:spacing w:after="360" w:afterLines="100"/>
        <w:ind w:right="28"/>
        <w:jc w:val="center"/>
        <w:rPr>
          <w:rFonts w:ascii="宋体" w:hAnsi="宋体"/>
          <w:b/>
          <w:spacing w:val="20"/>
          <w:sz w:val="56"/>
          <w:szCs w:val="44"/>
        </w:rPr>
      </w:pPr>
    </w:p>
    <w:p w14:paraId="448FB4CE">
      <w:pPr>
        <w:spacing w:after="360" w:afterLines="100"/>
        <w:ind w:right="28"/>
        <w:jc w:val="center"/>
        <w:rPr>
          <w:rFonts w:ascii="宋体" w:hAnsi="宋体"/>
          <w:b/>
          <w:spacing w:val="20"/>
          <w:sz w:val="56"/>
          <w:szCs w:val="44"/>
        </w:rPr>
      </w:pPr>
    </w:p>
    <w:p w14:paraId="0C319A72">
      <w:pPr>
        <w:ind w:right="28" w:firstLine="563" w:firstLineChars="201"/>
        <w:rPr>
          <w:rFonts w:ascii="宋体" w:hAnsi="宋体"/>
          <w:b/>
          <w:spacing w:val="20"/>
          <w:sz w:val="28"/>
          <w:u w:val="single"/>
        </w:rPr>
      </w:pPr>
      <w:r>
        <w:rPr>
          <w:rFonts w:hint="eastAsia"/>
          <w:b/>
          <w:bCs/>
          <w:sz w:val="28"/>
        </w:rPr>
        <w:t>工程名称：</w:t>
      </w:r>
    </w:p>
    <w:p w14:paraId="0A643EEE">
      <w:pPr>
        <w:ind w:right="28" w:firstLine="563" w:firstLineChars="201"/>
        <w:rPr>
          <w:b/>
          <w:bCs/>
          <w:sz w:val="28"/>
        </w:rPr>
      </w:pPr>
      <w:r>
        <w:rPr>
          <w:rFonts w:hint="eastAsia"/>
          <w:b/>
          <w:bCs/>
          <w:sz w:val="28"/>
        </w:rPr>
        <w:t>建设单位：</w:t>
      </w:r>
    </w:p>
    <w:p w14:paraId="1856CBA6">
      <w:pPr>
        <w:ind w:right="28" w:firstLine="563" w:firstLineChars="201"/>
        <w:rPr>
          <w:b/>
          <w:bCs/>
          <w:sz w:val="28"/>
        </w:rPr>
      </w:pPr>
      <w:r>
        <w:rPr>
          <w:rFonts w:hint="eastAsia"/>
          <w:b/>
          <w:bCs/>
          <w:sz w:val="28"/>
        </w:rPr>
        <w:t>日期：</w:t>
      </w:r>
    </w:p>
    <w:p w14:paraId="420E5562">
      <w:pPr>
        <w:spacing w:after="180" w:afterLines="50"/>
        <w:ind w:right="28"/>
        <w:jc w:val="center"/>
        <w:rPr>
          <w:rFonts w:ascii="宋体" w:hAnsi="宋体"/>
          <w:b/>
          <w:spacing w:val="-16"/>
          <w:sz w:val="44"/>
          <w:szCs w:val="44"/>
        </w:rPr>
      </w:pPr>
      <w:r>
        <w:rPr>
          <w:rFonts w:ascii="宋体" w:hAnsi="宋体"/>
          <w:b/>
          <w:spacing w:val="20"/>
          <w:sz w:val="44"/>
          <w:szCs w:val="44"/>
        </w:rPr>
        <w:br w:type="page"/>
      </w:r>
      <w:r>
        <w:rPr>
          <w:rFonts w:hint="eastAsia" w:ascii="宋体" w:hAnsi="宋体"/>
          <w:b/>
          <w:spacing w:val="-16"/>
          <w:sz w:val="44"/>
          <w:szCs w:val="44"/>
        </w:rPr>
        <w:t>天津市</w:t>
      </w:r>
      <w:r>
        <w:rPr>
          <w:rFonts w:ascii="宋体" w:hAnsi="宋体"/>
          <w:b/>
          <w:spacing w:val="-16"/>
          <w:sz w:val="44"/>
          <w:szCs w:val="44"/>
        </w:rPr>
        <w:t>建设项目海绵城市</w:t>
      </w:r>
      <w:r>
        <w:rPr>
          <w:rFonts w:hint="eastAsia" w:ascii="宋体" w:hAnsi="宋体"/>
          <w:b/>
          <w:spacing w:val="-16"/>
          <w:sz w:val="44"/>
          <w:szCs w:val="44"/>
        </w:rPr>
        <w:t>设施</w:t>
      </w:r>
      <w:r>
        <w:rPr>
          <w:rFonts w:ascii="宋体" w:hAnsi="宋体"/>
          <w:b/>
          <w:spacing w:val="-16"/>
          <w:sz w:val="44"/>
          <w:szCs w:val="44"/>
        </w:rPr>
        <w:t>验收报告</w:t>
      </w:r>
    </w:p>
    <w:tbl>
      <w:tblPr>
        <w:tblStyle w:val="18"/>
        <w:tblW w:w="0" w:type="auto"/>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6946"/>
      </w:tblGrid>
      <w:tr w14:paraId="1914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6" w:type="dxa"/>
          </w:tcPr>
          <w:p w14:paraId="2B744583">
            <w:pPr>
              <w:spacing w:line="276" w:lineRule="auto"/>
              <w:ind w:left="-42"/>
              <w:jc w:val="center"/>
              <w:rPr>
                <w:bCs/>
                <w:sz w:val="24"/>
              </w:rPr>
            </w:pPr>
            <w:r>
              <w:rPr>
                <w:rFonts w:hint="eastAsia"/>
                <w:bCs/>
                <w:sz w:val="24"/>
              </w:rPr>
              <w:t>工程名称</w:t>
            </w:r>
          </w:p>
        </w:tc>
        <w:tc>
          <w:tcPr>
            <w:tcW w:w="6946" w:type="dxa"/>
          </w:tcPr>
          <w:p w14:paraId="30E06D02">
            <w:pPr>
              <w:spacing w:line="276" w:lineRule="auto"/>
              <w:rPr>
                <w:bCs/>
                <w:sz w:val="24"/>
              </w:rPr>
            </w:pPr>
          </w:p>
        </w:tc>
      </w:tr>
      <w:tr w14:paraId="2A7D7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1376" w:type="dxa"/>
          </w:tcPr>
          <w:p w14:paraId="27F7FF66">
            <w:pPr>
              <w:spacing w:line="276" w:lineRule="auto"/>
              <w:ind w:left="-42"/>
              <w:jc w:val="center"/>
              <w:rPr>
                <w:bCs/>
                <w:sz w:val="24"/>
              </w:rPr>
            </w:pPr>
            <w:r>
              <w:rPr>
                <w:rFonts w:hint="eastAsia"/>
                <w:bCs/>
                <w:sz w:val="24"/>
              </w:rPr>
              <w:t>建设单位</w:t>
            </w:r>
          </w:p>
        </w:tc>
        <w:tc>
          <w:tcPr>
            <w:tcW w:w="6946" w:type="dxa"/>
          </w:tcPr>
          <w:p w14:paraId="1CA3E5DD">
            <w:pPr>
              <w:spacing w:line="276" w:lineRule="auto"/>
              <w:ind w:left="-42"/>
              <w:rPr>
                <w:bCs/>
                <w:sz w:val="24"/>
              </w:rPr>
            </w:pPr>
          </w:p>
        </w:tc>
      </w:tr>
      <w:tr w14:paraId="3B85D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376" w:type="dxa"/>
          </w:tcPr>
          <w:p w14:paraId="36989728">
            <w:pPr>
              <w:spacing w:line="276" w:lineRule="auto"/>
              <w:ind w:left="-42"/>
              <w:jc w:val="center"/>
              <w:rPr>
                <w:bCs/>
                <w:sz w:val="24"/>
              </w:rPr>
            </w:pPr>
            <w:r>
              <w:rPr>
                <w:rFonts w:hint="eastAsia"/>
                <w:bCs/>
                <w:sz w:val="24"/>
              </w:rPr>
              <w:t>勘察单位</w:t>
            </w:r>
          </w:p>
        </w:tc>
        <w:tc>
          <w:tcPr>
            <w:tcW w:w="6946" w:type="dxa"/>
          </w:tcPr>
          <w:p w14:paraId="5EFD48B1">
            <w:pPr>
              <w:spacing w:line="276" w:lineRule="auto"/>
              <w:ind w:left="-42"/>
              <w:rPr>
                <w:bCs/>
                <w:sz w:val="24"/>
              </w:rPr>
            </w:pPr>
          </w:p>
        </w:tc>
      </w:tr>
      <w:tr w14:paraId="329B0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1376" w:type="dxa"/>
          </w:tcPr>
          <w:p w14:paraId="4F7F76F6">
            <w:pPr>
              <w:spacing w:line="276" w:lineRule="auto"/>
              <w:ind w:left="-42"/>
              <w:jc w:val="center"/>
              <w:rPr>
                <w:bCs/>
                <w:sz w:val="24"/>
              </w:rPr>
            </w:pPr>
            <w:r>
              <w:rPr>
                <w:rFonts w:hint="eastAsia"/>
                <w:bCs/>
                <w:sz w:val="24"/>
              </w:rPr>
              <w:t>设计单位</w:t>
            </w:r>
          </w:p>
        </w:tc>
        <w:tc>
          <w:tcPr>
            <w:tcW w:w="6946" w:type="dxa"/>
          </w:tcPr>
          <w:p w14:paraId="3FA620BD">
            <w:pPr>
              <w:spacing w:line="276" w:lineRule="auto"/>
              <w:ind w:left="-42"/>
              <w:rPr>
                <w:bCs/>
                <w:sz w:val="24"/>
              </w:rPr>
            </w:pPr>
          </w:p>
        </w:tc>
      </w:tr>
      <w:tr w14:paraId="0F5E2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1376" w:type="dxa"/>
          </w:tcPr>
          <w:p w14:paraId="33CCCA66">
            <w:pPr>
              <w:spacing w:line="276" w:lineRule="auto"/>
              <w:ind w:left="-42"/>
              <w:jc w:val="center"/>
              <w:rPr>
                <w:bCs/>
                <w:sz w:val="24"/>
              </w:rPr>
            </w:pPr>
            <w:r>
              <w:rPr>
                <w:rFonts w:hint="eastAsia"/>
                <w:bCs/>
                <w:sz w:val="24"/>
              </w:rPr>
              <w:t>施工单位</w:t>
            </w:r>
          </w:p>
        </w:tc>
        <w:tc>
          <w:tcPr>
            <w:tcW w:w="6946" w:type="dxa"/>
          </w:tcPr>
          <w:p w14:paraId="70C322D6">
            <w:pPr>
              <w:spacing w:line="276" w:lineRule="auto"/>
              <w:ind w:left="-42"/>
              <w:rPr>
                <w:bCs/>
                <w:sz w:val="24"/>
              </w:rPr>
            </w:pPr>
          </w:p>
        </w:tc>
      </w:tr>
      <w:tr w14:paraId="34C2B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1376" w:type="dxa"/>
          </w:tcPr>
          <w:p w14:paraId="654153FB">
            <w:pPr>
              <w:spacing w:line="276" w:lineRule="auto"/>
              <w:ind w:left="-42"/>
              <w:jc w:val="center"/>
              <w:rPr>
                <w:bCs/>
                <w:sz w:val="24"/>
              </w:rPr>
            </w:pPr>
            <w:r>
              <w:rPr>
                <w:rFonts w:hint="eastAsia"/>
                <w:bCs/>
                <w:sz w:val="24"/>
              </w:rPr>
              <w:t>监理单位</w:t>
            </w:r>
          </w:p>
        </w:tc>
        <w:tc>
          <w:tcPr>
            <w:tcW w:w="6946" w:type="dxa"/>
          </w:tcPr>
          <w:p w14:paraId="19A51760">
            <w:pPr>
              <w:spacing w:line="276" w:lineRule="auto"/>
              <w:ind w:left="-42"/>
              <w:rPr>
                <w:bCs/>
                <w:sz w:val="24"/>
              </w:rPr>
            </w:pPr>
          </w:p>
        </w:tc>
      </w:tr>
      <w:tr w14:paraId="4C42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8" w:hRule="atLeast"/>
        </w:trPr>
        <w:tc>
          <w:tcPr>
            <w:tcW w:w="8322" w:type="dxa"/>
            <w:gridSpan w:val="2"/>
          </w:tcPr>
          <w:p w14:paraId="43B34575">
            <w:pPr>
              <w:spacing w:line="276" w:lineRule="auto"/>
              <w:rPr>
                <w:bCs/>
                <w:sz w:val="24"/>
              </w:rPr>
            </w:pPr>
            <w:r>
              <w:rPr>
                <w:rFonts w:hint="eastAsia"/>
                <w:bCs/>
                <w:sz w:val="24"/>
              </w:rPr>
              <w:t>一、项目概况</w:t>
            </w:r>
          </w:p>
          <w:p w14:paraId="0765ACDE">
            <w:pPr>
              <w:spacing w:line="276" w:lineRule="auto"/>
              <w:rPr>
                <w:bCs/>
                <w:sz w:val="24"/>
              </w:rPr>
            </w:pPr>
            <w:r>
              <w:rPr>
                <w:rFonts w:hint="eastAsia"/>
                <w:bCs/>
                <w:sz w:val="24"/>
              </w:rPr>
              <w:t>（海绵城市建设主要工程内容）</w:t>
            </w:r>
          </w:p>
          <w:p w14:paraId="7FDCF30E">
            <w:pPr>
              <w:spacing w:line="276" w:lineRule="auto"/>
              <w:ind w:firstLine="480" w:firstLineChars="200"/>
              <w:rPr>
                <w:bCs/>
                <w:sz w:val="24"/>
              </w:rPr>
            </w:pPr>
          </w:p>
          <w:p w14:paraId="573063BE">
            <w:pPr>
              <w:spacing w:line="276" w:lineRule="auto"/>
              <w:ind w:firstLine="480" w:firstLineChars="200"/>
              <w:rPr>
                <w:bCs/>
                <w:sz w:val="24"/>
              </w:rPr>
            </w:pPr>
          </w:p>
          <w:p w14:paraId="539F76E0">
            <w:pPr>
              <w:spacing w:line="276" w:lineRule="auto"/>
              <w:ind w:firstLine="480" w:firstLineChars="200"/>
              <w:rPr>
                <w:bCs/>
                <w:sz w:val="24"/>
              </w:rPr>
            </w:pPr>
          </w:p>
          <w:p w14:paraId="24AE5354">
            <w:pPr>
              <w:spacing w:line="276" w:lineRule="auto"/>
              <w:ind w:firstLine="480" w:firstLineChars="200"/>
              <w:rPr>
                <w:bCs/>
                <w:sz w:val="24"/>
              </w:rPr>
            </w:pPr>
          </w:p>
          <w:p w14:paraId="70C3767D">
            <w:pPr>
              <w:spacing w:line="276" w:lineRule="auto"/>
              <w:ind w:firstLine="480" w:firstLineChars="200"/>
              <w:rPr>
                <w:bCs/>
                <w:sz w:val="24"/>
              </w:rPr>
            </w:pPr>
          </w:p>
          <w:p w14:paraId="092CF6FB">
            <w:pPr>
              <w:spacing w:line="276" w:lineRule="auto"/>
              <w:ind w:firstLine="480" w:firstLineChars="200"/>
              <w:rPr>
                <w:bCs/>
                <w:sz w:val="24"/>
              </w:rPr>
            </w:pPr>
          </w:p>
          <w:p w14:paraId="712D2547">
            <w:pPr>
              <w:spacing w:line="276" w:lineRule="auto"/>
              <w:rPr>
                <w:bCs/>
                <w:sz w:val="24"/>
              </w:rPr>
            </w:pPr>
            <w:r>
              <w:rPr>
                <w:rFonts w:hint="eastAsia"/>
                <w:bCs/>
                <w:sz w:val="24"/>
              </w:rPr>
              <w:t>二、海绵城市建设指标达标情况</w:t>
            </w:r>
          </w:p>
          <w:p w14:paraId="4F977C82">
            <w:pPr>
              <w:spacing w:line="276" w:lineRule="auto"/>
              <w:rPr>
                <w:bCs/>
                <w:sz w:val="24"/>
              </w:rPr>
            </w:pPr>
            <w:r>
              <w:rPr>
                <w:rFonts w:hint="eastAsia"/>
                <w:bCs/>
                <w:sz w:val="24"/>
              </w:rPr>
              <w:t>（与施工图设计专篇编制要求对应的指标完成情况。</w:t>
            </w:r>
            <w:r>
              <w:rPr>
                <w:rFonts w:hint="eastAsia"/>
                <w:sz w:val="24"/>
              </w:rPr>
              <w:t>实际建设中如对施工图方案有调整，须在不降低建设目标和主要指标的前提下进行，应对变更情况进行说明</w:t>
            </w:r>
            <w:r>
              <w:rPr>
                <w:rFonts w:hint="eastAsia"/>
                <w:bCs/>
                <w:sz w:val="24"/>
              </w:rPr>
              <w:t>）</w:t>
            </w:r>
          </w:p>
          <w:p w14:paraId="50FACE55">
            <w:pPr>
              <w:spacing w:line="276" w:lineRule="auto"/>
              <w:rPr>
                <w:bCs/>
                <w:sz w:val="24"/>
              </w:rPr>
            </w:pPr>
          </w:p>
          <w:p w14:paraId="045C14E9">
            <w:pPr>
              <w:spacing w:line="276" w:lineRule="auto"/>
              <w:rPr>
                <w:bCs/>
                <w:sz w:val="24"/>
              </w:rPr>
            </w:pPr>
          </w:p>
          <w:p w14:paraId="69CD3A6F">
            <w:pPr>
              <w:spacing w:line="276" w:lineRule="auto"/>
              <w:rPr>
                <w:bCs/>
                <w:sz w:val="24"/>
              </w:rPr>
            </w:pPr>
          </w:p>
          <w:p w14:paraId="7E514BFD">
            <w:pPr>
              <w:spacing w:line="276" w:lineRule="auto"/>
              <w:rPr>
                <w:bCs/>
                <w:sz w:val="24"/>
              </w:rPr>
            </w:pPr>
          </w:p>
          <w:p w14:paraId="47ED4B37">
            <w:pPr>
              <w:spacing w:line="276" w:lineRule="auto"/>
              <w:rPr>
                <w:bCs/>
                <w:sz w:val="24"/>
              </w:rPr>
            </w:pPr>
          </w:p>
          <w:p w14:paraId="583A6210">
            <w:pPr>
              <w:spacing w:line="276" w:lineRule="auto"/>
              <w:rPr>
                <w:bCs/>
                <w:sz w:val="24"/>
              </w:rPr>
            </w:pPr>
          </w:p>
          <w:p w14:paraId="57FC362F">
            <w:pPr>
              <w:spacing w:line="276" w:lineRule="auto"/>
              <w:rPr>
                <w:bCs/>
                <w:sz w:val="24"/>
              </w:rPr>
            </w:pPr>
            <w:r>
              <w:rPr>
                <w:rFonts w:hint="eastAsia"/>
                <w:bCs/>
                <w:sz w:val="24"/>
              </w:rPr>
              <w:t>三、验收意见</w:t>
            </w:r>
          </w:p>
          <w:p w14:paraId="0345C16A">
            <w:pPr>
              <w:spacing w:line="276" w:lineRule="auto"/>
              <w:rPr>
                <w:bCs/>
                <w:sz w:val="24"/>
              </w:rPr>
            </w:pPr>
            <w:r>
              <w:rPr>
                <w:rFonts w:hint="eastAsia"/>
                <w:bCs/>
                <w:sz w:val="24"/>
              </w:rPr>
              <w:t>（查验是否按图施工、径流与竖向关系、设施施工质量等）</w:t>
            </w:r>
          </w:p>
          <w:p w14:paraId="6120B4DE">
            <w:pPr>
              <w:spacing w:line="276" w:lineRule="auto"/>
              <w:rPr>
                <w:bCs/>
                <w:sz w:val="24"/>
              </w:rPr>
            </w:pPr>
          </w:p>
          <w:p w14:paraId="295BBB42">
            <w:pPr>
              <w:spacing w:line="276" w:lineRule="auto"/>
              <w:rPr>
                <w:bCs/>
                <w:sz w:val="24"/>
              </w:rPr>
            </w:pPr>
          </w:p>
          <w:p w14:paraId="6CD5ADA1">
            <w:pPr>
              <w:spacing w:line="276" w:lineRule="auto"/>
              <w:rPr>
                <w:bCs/>
                <w:sz w:val="24"/>
              </w:rPr>
            </w:pPr>
          </w:p>
          <w:p w14:paraId="10E155F3">
            <w:pPr>
              <w:spacing w:line="276" w:lineRule="auto"/>
              <w:rPr>
                <w:bCs/>
                <w:sz w:val="24"/>
              </w:rPr>
            </w:pPr>
          </w:p>
          <w:p w14:paraId="648ACB30">
            <w:pPr>
              <w:spacing w:line="276" w:lineRule="auto"/>
              <w:rPr>
                <w:bCs/>
                <w:sz w:val="24"/>
              </w:rPr>
            </w:pPr>
          </w:p>
          <w:p w14:paraId="3319C05D">
            <w:pPr>
              <w:spacing w:line="276" w:lineRule="auto"/>
              <w:rPr>
                <w:bCs/>
                <w:sz w:val="24"/>
              </w:rPr>
            </w:pPr>
          </w:p>
          <w:p w14:paraId="7E2EB5EA">
            <w:pPr>
              <w:spacing w:line="276" w:lineRule="auto"/>
              <w:rPr>
                <w:bCs/>
                <w:sz w:val="24"/>
              </w:rPr>
            </w:pPr>
          </w:p>
          <w:p w14:paraId="2CF29902">
            <w:pPr>
              <w:spacing w:line="276" w:lineRule="auto"/>
              <w:rPr>
                <w:bCs/>
                <w:sz w:val="24"/>
              </w:rPr>
            </w:pPr>
          </w:p>
          <w:p w14:paraId="50FE60E3">
            <w:pPr>
              <w:spacing w:line="276" w:lineRule="auto"/>
              <w:rPr>
                <w:bCs/>
                <w:sz w:val="24"/>
              </w:rPr>
            </w:pPr>
          </w:p>
          <w:p w14:paraId="6C35327A">
            <w:pPr>
              <w:spacing w:line="276" w:lineRule="auto"/>
              <w:rPr>
                <w:bCs/>
                <w:sz w:val="24"/>
              </w:rPr>
            </w:pPr>
            <w:r>
              <w:rPr>
                <w:rFonts w:hint="eastAsia"/>
                <w:bCs/>
                <w:sz w:val="24"/>
              </w:rPr>
              <w:t>四、验收结论</w:t>
            </w:r>
          </w:p>
          <w:p w14:paraId="2843434E">
            <w:pPr>
              <w:spacing w:line="276" w:lineRule="auto"/>
              <w:rPr>
                <w:bCs/>
                <w:sz w:val="24"/>
              </w:rPr>
            </w:pPr>
            <w:r>
              <w:rPr>
                <w:rFonts w:hint="eastAsia"/>
                <w:bCs/>
                <w:sz w:val="24"/>
              </w:rPr>
              <w:t>（本部分内容可以加页说明）</w:t>
            </w:r>
          </w:p>
          <w:p w14:paraId="7BBDE373">
            <w:pPr>
              <w:spacing w:line="276" w:lineRule="auto"/>
              <w:rPr>
                <w:bCs/>
                <w:sz w:val="24"/>
              </w:rPr>
            </w:pPr>
          </w:p>
          <w:p w14:paraId="3BA9E3D7">
            <w:pPr>
              <w:spacing w:line="276" w:lineRule="auto"/>
              <w:rPr>
                <w:bCs/>
                <w:sz w:val="24"/>
              </w:rPr>
            </w:pPr>
          </w:p>
          <w:p w14:paraId="56CFE8A7">
            <w:pPr>
              <w:spacing w:line="276" w:lineRule="auto"/>
              <w:rPr>
                <w:bCs/>
                <w:sz w:val="24"/>
              </w:rPr>
            </w:pPr>
          </w:p>
          <w:p w14:paraId="604CA1F4">
            <w:pPr>
              <w:spacing w:line="276" w:lineRule="auto"/>
              <w:rPr>
                <w:bCs/>
                <w:sz w:val="24"/>
              </w:rPr>
            </w:pPr>
          </w:p>
          <w:p w14:paraId="415F91F8">
            <w:pPr>
              <w:spacing w:line="276" w:lineRule="auto"/>
              <w:rPr>
                <w:bCs/>
                <w:sz w:val="24"/>
              </w:rPr>
            </w:pPr>
          </w:p>
          <w:p w14:paraId="1C8CF863">
            <w:pPr>
              <w:spacing w:line="276" w:lineRule="auto"/>
              <w:rPr>
                <w:bCs/>
                <w:sz w:val="24"/>
              </w:rPr>
            </w:pPr>
          </w:p>
          <w:p w14:paraId="2E4FD205">
            <w:pPr>
              <w:spacing w:line="276" w:lineRule="auto"/>
              <w:rPr>
                <w:bCs/>
                <w:sz w:val="24"/>
              </w:rPr>
            </w:pPr>
          </w:p>
          <w:p w14:paraId="7959D140">
            <w:pPr>
              <w:spacing w:line="276" w:lineRule="auto"/>
              <w:rPr>
                <w:bCs/>
                <w:sz w:val="24"/>
              </w:rPr>
            </w:pPr>
          </w:p>
          <w:p w14:paraId="486447F6">
            <w:pPr>
              <w:spacing w:line="276" w:lineRule="auto"/>
              <w:rPr>
                <w:bCs/>
                <w:sz w:val="24"/>
              </w:rPr>
            </w:pPr>
          </w:p>
          <w:p w14:paraId="2E800D46">
            <w:pPr>
              <w:spacing w:line="276" w:lineRule="auto"/>
              <w:rPr>
                <w:bCs/>
                <w:sz w:val="24"/>
              </w:rPr>
            </w:pPr>
          </w:p>
          <w:p w14:paraId="76EF6A9F">
            <w:pPr>
              <w:spacing w:line="276" w:lineRule="auto"/>
              <w:rPr>
                <w:bCs/>
                <w:sz w:val="24"/>
              </w:rPr>
            </w:pPr>
          </w:p>
          <w:p w14:paraId="43EDD9C8">
            <w:pPr>
              <w:spacing w:line="276" w:lineRule="auto"/>
              <w:rPr>
                <w:bCs/>
                <w:sz w:val="24"/>
              </w:rPr>
            </w:pPr>
          </w:p>
        </w:tc>
      </w:tr>
      <w:tr w14:paraId="5430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322" w:type="dxa"/>
            <w:gridSpan w:val="2"/>
          </w:tcPr>
          <w:p w14:paraId="58456120">
            <w:pPr>
              <w:spacing w:line="276" w:lineRule="auto"/>
              <w:jc w:val="center"/>
              <w:rPr>
                <w:b/>
                <w:bCs/>
                <w:sz w:val="24"/>
              </w:rPr>
            </w:pPr>
            <w:r>
              <w:rPr>
                <w:rFonts w:hint="eastAsia"/>
                <w:b/>
                <w:bCs/>
                <w:sz w:val="32"/>
                <w:szCs w:val="32"/>
              </w:rPr>
              <w:t>海绵城市验收单位及人员</w:t>
            </w:r>
          </w:p>
        </w:tc>
      </w:tr>
      <w:tr w14:paraId="09BD1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1376" w:type="dxa"/>
            <w:vAlign w:val="center"/>
          </w:tcPr>
          <w:p w14:paraId="4BC97D8E">
            <w:pPr>
              <w:spacing w:line="276" w:lineRule="auto"/>
              <w:ind w:left="-42"/>
              <w:jc w:val="center"/>
              <w:rPr>
                <w:bCs/>
                <w:sz w:val="24"/>
              </w:rPr>
            </w:pPr>
            <w:r>
              <w:rPr>
                <w:rFonts w:hint="eastAsia"/>
                <w:bCs/>
                <w:sz w:val="24"/>
              </w:rPr>
              <w:t>建</w:t>
            </w:r>
          </w:p>
          <w:p w14:paraId="71D2160F">
            <w:pPr>
              <w:spacing w:line="276" w:lineRule="auto"/>
              <w:ind w:left="-42"/>
              <w:jc w:val="center"/>
              <w:rPr>
                <w:bCs/>
                <w:sz w:val="24"/>
              </w:rPr>
            </w:pPr>
            <w:r>
              <w:rPr>
                <w:rFonts w:hint="eastAsia"/>
                <w:bCs/>
                <w:sz w:val="24"/>
              </w:rPr>
              <w:t>设</w:t>
            </w:r>
          </w:p>
          <w:p w14:paraId="37F33236">
            <w:pPr>
              <w:spacing w:line="276" w:lineRule="auto"/>
              <w:ind w:left="-42"/>
              <w:jc w:val="center"/>
              <w:rPr>
                <w:bCs/>
                <w:sz w:val="24"/>
              </w:rPr>
            </w:pPr>
            <w:r>
              <w:rPr>
                <w:rFonts w:hint="eastAsia"/>
                <w:bCs/>
                <w:sz w:val="24"/>
              </w:rPr>
              <w:t>单</w:t>
            </w:r>
          </w:p>
          <w:p w14:paraId="5779D737">
            <w:pPr>
              <w:spacing w:line="276" w:lineRule="auto"/>
              <w:ind w:left="-42"/>
              <w:jc w:val="center"/>
              <w:rPr>
                <w:bCs/>
                <w:sz w:val="24"/>
              </w:rPr>
            </w:pPr>
            <w:r>
              <w:rPr>
                <w:rFonts w:hint="eastAsia"/>
                <w:bCs/>
                <w:sz w:val="24"/>
              </w:rPr>
              <w:t>位</w:t>
            </w:r>
          </w:p>
        </w:tc>
        <w:tc>
          <w:tcPr>
            <w:tcW w:w="6946" w:type="dxa"/>
          </w:tcPr>
          <w:p w14:paraId="793FEE7A">
            <w:pPr>
              <w:spacing w:line="276" w:lineRule="auto"/>
              <w:rPr>
                <w:bCs/>
                <w:sz w:val="24"/>
              </w:rPr>
            </w:pPr>
          </w:p>
          <w:p w14:paraId="2539A93D">
            <w:pPr>
              <w:spacing w:line="276" w:lineRule="auto"/>
              <w:rPr>
                <w:bCs/>
                <w:sz w:val="24"/>
              </w:rPr>
            </w:pPr>
          </w:p>
          <w:p w14:paraId="039AA336">
            <w:pPr>
              <w:spacing w:line="276" w:lineRule="auto"/>
              <w:rPr>
                <w:bCs/>
                <w:sz w:val="24"/>
              </w:rPr>
            </w:pPr>
          </w:p>
          <w:p w14:paraId="6EA9D34F">
            <w:pPr>
              <w:spacing w:line="276" w:lineRule="auto"/>
              <w:rPr>
                <w:bCs/>
                <w:sz w:val="24"/>
              </w:rPr>
            </w:pPr>
          </w:p>
          <w:p w14:paraId="4DF3863E">
            <w:pPr>
              <w:spacing w:line="276" w:lineRule="auto"/>
              <w:rPr>
                <w:bCs/>
                <w:sz w:val="24"/>
              </w:rPr>
            </w:pPr>
          </w:p>
          <w:p w14:paraId="7E5F8244">
            <w:pPr>
              <w:spacing w:line="276" w:lineRule="auto"/>
              <w:rPr>
                <w:bCs/>
                <w:sz w:val="24"/>
              </w:rPr>
            </w:pPr>
          </w:p>
          <w:p w14:paraId="09394D1F">
            <w:pPr>
              <w:spacing w:line="276" w:lineRule="auto"/>
              <w:jc w:val="center"/>
              <w:rPr>
                <w:bCs/>
                <w:sz w:val="24"/>
              </w:rPr>
            </w:pPr>
            <w:r>
              <w:rPr>
                <w:rFonts w:hint="eastAsia"/>
                <w:bCs/>
                <w:sz w:val="24"/>
              </w:rPr>
              <w:t xml:space="preserve">   签名：（公章）</w:t>
            </w:r>
          </w:p>
          <w:p w14:paraId="1C5044BF">
            <w:pPr>
              <w:spacing w:line="276" w:lineRule="auto"/>
              <w:jc w:val="center"/>
              <w:rPr>
                <w:bCs/>
                <w:sz w:val="24"/>
              </w:rPr>
            </w:pPr>
            <w:r>
              <w:rPr>
                <w:rFonts w:hint="eastAsia"/>
                <w:bCs/>
                <w:sz w:val="24"/>
              </w:rPr>
              <w:t>年    月    日</w:t>
            </w:r>
          </w:p>
        </w:tc>
      </w:tr>
      <w:tr w14:paraId="48114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1376" w:type="dxa"/>
            <w:vAlign w:val="center"/>
          </w:tcPr>
          <w:p w14:paraId="42166CC6">
            <w:pPr>
              <w:spacing w:line="276" w:lineRule="auto"/>
              <w:ind w:left="-42"/>
              <w:jc w:val="center"/>
              <w:rPr>
                <w:bCs/>
                <w:sz w:val="24"/>
              </w:rPr>
            </w:pPr>
            <w:r>
              <w:rPr>
                <w:rFonts w:hint="eastAsia"/>
                <w:bCs/>
                <w:sz w:val="24"/>
              </w:rPr>
              <w:t>勘</w:t>
            </w:r>
          </w:p>
          <w:p w14:paraId="682F7DEB">
            <w:pPr>
              <w:spacing w:line="276" w:lineRule="auto"/>
              <w:ind w:left="-42"/>
              <w:jc w:val="center"/>
              <w:rPr>
                <w:bCs/>
                <w:sz w:val="24"/>
              </w:rPr>
            </w:pPr>
            <w:r>
              <w:rPr>
                <w:rFonts w:hint="eastAsia"/>
                <w:bCs/>
                <w:sz w:val="24"/>
              </w:rPr>
              <w:t>察</w:t>
            </w:r>
          </w:p>
          <w:p w14:paraId="5103649D">
            <w:pPr>
              <w:spacing w:line="276" w:lineRule="auto"/>
              <w:ind w:left="-42"/>
              <w:jc w:val="center"/>
              <w:rPr>
                <w:bCs/>
                <w:sz w:val="24"/>
              </w:rPr>
            </w:pPr>
            <w:r>
              <w:rPr>
                <w:rFonts w:hint="eastAsia"/>
                <w:bCs/>
                <w:sz w:val="24"/>
              </w:rPr>
              <w:t>单</w:t>
            </w:r>
          </w:p>
          <w:p w14:paraId="7671D3BC">
            <w:pPr>
              <w:spacing w:line="276" w:lineRule="auto"/>
              <w:ind w:left="-42"/>
              <w:jc w:val="center"/>
              <w:rPr>
                <w:bCs/>
                <w:sz w:val="24"/>
              </w:rPr>
            </w:pPr>
            <w:r>
              <w:rPr>
                <w:rFonts w:hint="eastAsia"/>
                <w:bCs/>
                <w:sz w:val="24"/>
              </w:rPr>
              <w:t>位</w:t>
            </w:r>
          </w:p>
        </w:tc>
        <w:tc>
          <w:tcPr>
            <w:tcW w:w="6946" w:type="dxa"/>
          </w:tcPr>
          <w:p w14:paraId="25A88BB2">
            <w:pPr>
              <w:spacing w:line="276" w:lineRule="auto"/>
              <w:rPr>
                <w:bCs/>
                <w:sz w:val="24"/>
              </w:rPr>
            </w:pPr>
            <w:r>
              <w:rPr>
                <w:rFonts w:hint="eastAsia"/>
                <w:bCs/>
                <w:sz w:val="24"/>
              </w:rPr>
              <w:t>（涉及</w:t>
            </w:r>
            <w:r>
              <w:rPr>
                <w:bCs/>
                <w:sz w:val="24"/>
              </w:rPr>
              <w:t>雨水调蓄池、蓄水模块等地下工程的项目填写此栏</w:t>
            </w:r>
            <w:r>
              <w:rPr>
                <w:rFonts w:hint="eastAsia"/>
                <w:bCs/>
                <w:sz w:val="24"/>
              </w:rPr>
              <w:t>）</w:t>
            </w:r>
          </w:p>
          <w:p w14:paraId="540172E2">
            <w:pPr>
              <w:spacing w:line="276" w:lineRule="auto"/>
              <w:rPr>
                <w:bCs/>
                <w:sz w:val="24"/>
              </w:rPr>
            </w:pPr>
          </w:p>
          <w:p w14:paraId="0EE43F4C">
            <w:pPr>
              <w:spacing w:line="276" w:lineRule="auto"/>
              <w:rPr>
                <w:bCs/>
                <w:sz w:val="24"/>
              </w:rPr>
            </w:pPr>
          </w:p>
          <w:p w14:paraId="0C6B5A4D">
            <w:pPr>
              <w:spacing w:line="276" w:lineRule="auto"/>
              <w:rPr>
                <w:bCs/>
                <w:sz w:val="24"/>
              </w:rPr>
            </w:pPr>
          </w:p>
          <w:p w14:paraId="5C2686FB">
            <w:pPr>
              <w:spacing w:line="276" w:lineRule="auto"/>
              <w:rPr>
                <w:bCs/>
                <w:sz w:val="24"/>
              </w:rPr>
            </w:pPr>
          </w:p>
          <w:p w14:paraId="6196DB83">
            <w:pPr>
              <w:spacing w:line="276" w:lineRule="auto"/>
              <w:rPr>
                <w:bCs/>
                <w:sz w:val="24"/>
              </w:rPr>
            </w:pPr>
          </w:p>
          <w:p w14:paraId="02D1E36F">
            <w:pPr>
              <w:spacing w:line="276" w:lineRule="auto"/>
              <w:jc w:val="center"/>
              <w:rPr>
                <w:bCs/>
                <w:sz w:val="24"/>
              </w:rPr>
            </w:pPr>
            <w:r>
              <w:rPr>
                <w:rFonts w:hint="eastAsia"/>
                <w:bCs/>
                <w:sz w:val="24"/>
              </w:rPr>
              <w:t>签名：（公章）</w:t>
            </w:r>
          </w:p>
          <w:p w14:paraId="4332F55D">
            <w:pPr>
              <w:spacing w:line="276" w:lineRule="auto"/>
              <w:jc w:val="center"/>
              <w:rPr>
                <w:bCs/>
                <w:sz w:val="24"/>
              </w:rPr>
            </w:pPr>
            <w:r>
              <w:rPr>
                <w:rFonts w:hint="eastAsia"/>
                <w:bCs/>
                <w:sz w:val="24"/>
              </w:rPr>
              <w:t>年    月    日</w:t>
            </w:r>
          </w:p>
        </w:tc>
      </w:tr>
      <w:tr w14:paraId="02699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1376" w:type="dxa"/>
            <w:vAlign w:val="center"/>
          </w:tcPr>
          <w:p w14:paraId="65BCB6DD">
            <w:pPr>
              <w:spacing w:line="276" w:lineRule="auto"/>
              <w:ind w:left="-42"/>
              <w:jc w:val="center"/>
              <w:rPr>
                <w:bCs/>
                <w:sz w:val="24"/>
              </w:rPr>
            </w:pPr>
            <w:r>
              <w:rPr>
                <w:rFonts w:hint="eastAsia"/>
                <w:bCs/>
                <w:sz w:val="24"/>
              </w:rPr>
              <w:t>设</w:t>
            </w:r>
          </w:p>
          <w:p w14:paraId="0A46D0FA">
            <w:pPr>
              <w:spacing w:line="276" w:lineRule="auto"/>
              <w:ind w:left="-42"/>
              <w:jc w:val="center"/>
              <w:rPr>
                <w:bCs/>
                <w:sz w:val="24"/>
              </w:rPr>
            </w:pPr>
            <w:r>
              <w:rPr>
                <w:rFonts w:hint="eastAsia"/>
                <w:bCs/>
                <w:sz w:val="24"/>
              </w:rPr>
              <w:t>计</w:t>
            </w:r>
          </w:p>
          <w:p w14:paraId="49FA1D2E">
            <w:pPr>
              <w:spacing w:line="276" w:lineRule="auto"/>
              <w:ind w:left="-42"/>
              <w:jc w:val="center"/>
              <w:rPr>
                <w:bCs/>
                <w:sz w:val="24"/>
              </w:rPr>
            </w:pPr>
            <w:r>
              <w:rPr>
                <w:rFonts w:hint="eastAsia"/>
                <w:bCs/>
                <w:sz w:val="24"/>
              </w:rPr>
              <w:t>单</w:t>
            </w:r>
          </w:p>
          <w:p w14:paraId="24231F4D">
            <w:pPr>
              <w:spacing w:line="276" w:lineRule="auto"/>
              <w:ind w:left="-42"/>
              <w:jc w:val="center"/>
              <w:rPr>
                <w:bCs/>
                <w:sz w:val="24"/>
              </w:rPr>
            </w:pPr>
            <w:r>
              <w:rPr>
                <w:rFonts w:hint="eastAsia"/>
                <w:bCs/>
                <w:sz w:val="24"/>
              </w:rPr>
              <w:t>位</w:t>
            </w:r>
          </w:p>
        </w:tc>
        <w:tc>
          <w:tcPr>
            <w:tcW w:w="6946" w:type="dxa"/>
          </w:tcPr>
          <w:p w14:paraId="2FD8F412">
            <w:pPr>
              <w:spacing w:line="276" w:lineRule="auto"/>
              <w:rPr>
                <w:bCs/>
                <w:sz w:val="24"/>
              </w:rPr>
            </w:pPr>
          </w:p>
          <w:p w14:paraId="100BA43F">
            <w:pPr>
              <w:spacing w:line="276" w:lineRule="auto"/>
              <w:rPr>
                <w:bCs/>
                <w:sz w:val="24"/>
              </w:rPr>
            </w:pPr>
          </w:p>
          <w:p w14:paraId="270FB23A">
            <w:pPr>
              <w:spacing w:line="276" w:lineRule="auto"/>
              <w:rPr>
                <w:bCs/>
                <w:sz w:val="24"/>
              </w:rPr>
            </w:pPr>
          </w:p>
          <w:p w14:paraId="77FC4342">
            <w:pPr>
              <w:spacing w:line="276" w:lineRule="auto"/>
              <w:rPr>
                <w:bCs/>
                <w:sz w:val="24"/>
              </w:rPr>
            </w:pPr>
          </w:p>
          <w:p w14:paraId="337F3658">
            <w:pPr>
              <w:spacing w:line="276" w:lineRule="auto"/>
              <w:rPr>
                <w:bCs/>
                <w:sz w:val="24"/>
              </w:rPr>
            </w:pPr>
          </w:p>
          <w:p w14:paraId="0E39ADF5">
            <w:pPr>
              <w:spacing w:line="276" w:lineRule="auto"/>
              <w:jc w:val="center"/>
              <w:rPr>
                <w:bCs/>
                <w:sz w:val="24"/>
              </w:rPr>
            </w:pPr>
            <w:r>
              <w:rPr>
                <w:rFonts w:hint="eastAsia"/>
                <w:bCs/>
                <w:sz w:val="24"/>
              </w:rPr>
              <w:t>签名：（公章）</w:t>
            </w:r>
          </w:p>
          <w:p w14:paraId="66E96D02">
            <w:pPr>
              <w:spacing w:line="276" w:lineRule="auto"/>
              <w:jc w:val="center"/>
              <w:rPr>
                <w:bCs/>
                <w:sz w:val="24"/>
              </w:rPr>
            </w:pPr>
            <w:r>
              <w:rPr>
                <w:rFonts w:hint="eastAsia"/>
                <w:bCs/>
                <w:sz w:val="24"/>
              </w:rPr>
              <w:t>年    月    日</w:t>
            </w:r>
          </w:p>
        </w:tc>
      </w:tr>
      <w:tr w14:paraId="1C259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1376" w:type="dxa"/>
            <w:vAlign w:val="center"/>
          </w:tcPr>
          <w:p w14:paraId="61814201">
            <w:pPr>
              <w:spacing w:line="276" w:lineRule="auto"/>
              <w:ind w:left="-42"/>
              <w:jc w:val="center"/>
              <w:rPr>
                <w:bCs/>
                <w:sz w:val="24"/>
              </w:rPr>
            </w:pPr>
            <w:r>
              <w:rPr>
                <w:rFonts w:hint="eastAsia"/>
                <w:bCs/>
                <w:sz w:val="24"/>
              </w:rPr>
              <w:t>施</w:t>
            </w:r>
          </w:p>
          <w:p w14:paraId="0325C410">
            <w:pPr>
              <w:spacing w:line="276" w:lineRule="auto"/>
              <w:ind w:left="-42"/>
              <w:jc w:val="center"/>
              <w:rPr>
                <w:bCs/>
                <w:sz w:val="24"/>
              </w:rPr>
            </w:pPr>
            <w:r>
              <w:rPr>
                <w:rFonts w:hint="eastAsia"/>
                <w:bCs/>
                <w:sz w:val="24"/>
              </w:rPr>
              <w:t>工</w:t>
            </w:r>
          </w:p>
          <w:p w14:paraId="3440DD2B">
            <w:pPr>
              <w:spacing w:line="276" w:lineRule="auto"/>
              <w:ind w:left="-42"/>
              <w:jc w:val="center"/>
              <w:rPr>
                <w:bCs/>
                <w:sz w:val="24"/>
              </w:rPr>
            </w:pPr>
            <w:r>
              <w:rPr>
                <w:rFonts w:hint="eastAsia"/>
                <w:bCs/>
                <w:sz w:val="24"/>
              </w:rPr>
              <w:t>单</w:t>
            </w:r>
          </w:p>
          <w:p w14:paraId="5683413E">
            <w:pPr>
              <w:spacing w:line="276" w:lineRule="auto"/>
              <w:ind w:left="-42"/>
              <w:jc w:val="center"/>
              <w:rPr>
                <w:bCs/>
                <w:sz w:val="24"/>
              </w:rPr>
            </w:pPr>
            <w:r>
              <w:rPr>
                <w:rFonts w:hint="eastAsia"/>
                <w:bCs/>
                <w:sz w:val="24"/>
              </w:rPr>
              <w:t>位</w:t>
            </w:r>
          </w:p>
        </w:tc>
        <w:tc>
          <w:tcPr>
            <w:tcW w:w="6946" w:type="dxa"/>
          </w:tcPr>
          <w:p w14:paraId="7E2DB117">
            <w:pPr>
              <w:spacing w:line="276" w:lineRule="auto"/>
              <w:rPr>
                <w:bCs/>
                <w:sz w:val="24"/>
              </w:rPr>
            </w:pPr>
          </w:p>
          <w:p w14:paraId="7A1660EE">
            <w:pPr>
              <w:spacing w:line="276" w:lineRule="auto"/>
              <w:rPr>
                <w:bCs/>
                <w:sz w:val="24"/>
              </w:rPr>
            </w:pPr>
          </w:p>
          <w:p w14:paraId="4DA8255F">
            <w:pPr>
              <w:spacing w:line="276" w:lineRule="auto"/>
              <w:rPr>
                <w:bCs/>
                <w:sz w:val="24"/>
              </w:rPr>
            </w:pPr>
          </w:p>
          <w:p w14:paraId="58D4E337">
            <w:pPr>
              <w:spacing w:line="276" w:lineRule="auto"/>
              <w:rPr>
                <w:bCs/>
                <w:sz w:val="24"/>
              </w:rPr>
            </w:pPr>
          </w:p>
          <w:p w14:paraId="3C817F1D">
            <w:pPr>
              <w:spacing w:line="276" w:lineRule="auto"/>
              <w:rPr>
                <w:bCs/>
                <w:sz w:val="24"/>
              </w:rPr>
            </w:pPr>
          </w:p>
          <w:p w14:paraId="54B926BC">
            <w:pPr>
              <w:spacing w:line="276" w:lineRule="auto"/>
              <w:rPr>
                <w:bCs/>
                <w:sz w:val="24"/>
              </w:rPr>
            </w:pPr>
          </w:p>
          <w:p w14:paraId="4153257C">
            <w:pPr>
              <w:spacing w:line="276" w:lineRule="auto"/>
              <w:jc w:val="center"/>
              <w:rPr>
                <w:bCs/>
                <w:sz w:val="24"/>
              </w:rPr>
            </w:pPr>
            <w:r>
              <w:rPr>
                <w:rFonts w:hint="eastAsia"/>
                <w:bCs/>
                <w:sz w:val="24"/>
              </w:rPr>
              <w:t>签名：（公章）</w:t>
            </w:r>
          </w:p>
          <w:p w14:paraId="0D398738">
            <w:pPr>
              <w:wordWrap w:val="0"/>
              <w:spacing w:line="276" w:lineRule="auto"/>
              <w:ind w:right="480"/>
              <w:rPr>
                <w:bCs/>
                <w:sz w:val="24"/>
              </w:rPr>
            </w:pPr>
            <w:r>
              <w:rPr>
                <w:rFonts w:hint="eastAsia"/>
                <w:bCs/>
                <w:sz w:val="24"/>
              </w:rPr>
              <w:t xml:space="preserve">                                  </w:t>
            </w:r>
            <w:r>
              <w:rPr>
                <w:rFonts w:hint="eastAsia"/>
                <w:bCs/>
                <w:sz w:val="24"/>
                <w:lang w:val="en-US" w:eastAsia="zh-CN"/>
              </w:rPr>
              <w:t xml:space="preserve">               </w:t>
            </w:r>
            <w:r>
              <w:rPr>
                <w:rFonts w:hint="eastAsia"/>
                <w:bCs/>
                <w:sz w:val="24"/>
              </w:rPr>
              <w:t>年    月    日</w:t>
            </w:r>
          </w:p>
        </w:tc>
      </w:tr>
      <w:tr w14:paraId="3DD48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6" w:hRule="atLeast"/>
        </w:trPr>
        <w:tc>
          <w:tcPr>
            <w:tcW w:w="1376" w:type="dxa"/>
            <w:vAlign w:val="center"/>
          </w:tcPr>
          <w:p w14:paraId="7102D217">
            <w:pPr>
              <w:spacing w:line="276" w:lineRule="auto"/>
              <w:ind w:left="-42"/>
              <w:jc w:val="center"/>
              <w:rPr>
                <w:bCs/>
                <w:sz w:val="24"/>
              </w:rPr>
            </w:pPr>
            <w:r>
              <w:rPr>
                <w:rFonts w:hint="eastAsia"/>
                <w:bCs/>
                <w:sz w:val="24"/>
              </w:rPr>
              <w:t>监</w:t>
            </w:r>
          </w:p>
          <w:p w14:paraId="4E4BDAF5">
            <w:pPr>
              <w:spacing w:line="276" w:lineRule="auto"/>
              <w:ind w:left="-42"/>
              <w:jc w:val="center"/>
              <w:rPr>
                <w:bCs/>
                <w:sz w:val="24"/>
              </w:rPr>
            </w:pPr>
            <w:r>
              <w:rPr>
                <w:rFonts w:hint="eastAsia"/>
                <w:bCs/>
                <w:sz w:val="24"/>
              </w:rPr>
              <w:t>理</w:t>
            </w:r>
          </w:p>
          <w:p w14:paraId="43650632">
            <w:pPr>
              <w:spacing w:line="276" w:lineRule="auto"/>
              <w:ind w:left="-42"/>
              <w:jc w:val="center"/>
              <w:rPr>
                <w:bCs/>
                <w:sz w:val="24"/>
              </w:rPr>
            </w:pPr>
            <w:r>
              <w:rPr>
                <w:rFonts w:hint="eastAsia"/>
                <w:bCs/>
                <w:sz w:val="24"/>
              </w:rPr>
              <w:t>单</w:t>
            </w:r>
          </w:p>
          <w:p w14:paraId="3A705BDB">
            <w:pPr>
              <w:spacing w:line="276" w:lineRule="auto"/>
              <w:ind w:left="-42"/>
              <w:jc w:val="center"/>
              <w:rPr>
                <w:bCs/>
                <w:sz w:val="24"/>
              </w:rPr>
            </w:pPr>
            <w:r>
              <w:rPr>
                <w:rFonts w:hint="eastAsia"/>
                <w:bCs/>
                <w:sz w:val="24"/>
              </w:rPr>
              <w:t>位</w:t>
            </w:r>
          </w:p>
        </w:tc>
        <w:tc>
          <w:tcPr>
            <w:tcW w:w="6946" w:type="dxa"/>
          </w:tcPr>
          <w:p w14:paraId="71339B7B">
            <w:pPr>
              <w:spacing w:line="276" w:lineRule="auto"/>
              <w:rPr>
                <w:bCs/>
                <w:sz w:val="24"/>
              </w:rPr>
            </w:pPr>
          </w:p>
          <w:p w14:paraId="6DDB8438">
            <w:pPr>
              <w:spacing w:line="276" w:lineRule="auto"/>
              <w:rPr>
                <w:bCs/>
                <w:sz w:val="24"/>
              </w:rPr>
            </w:pPr>
          </w:p>
          <w:p w14:paraId="2B5316EB">
            <w:pPr>
              <w:spacing w:line="276" w:lineRule="auto"/>
              <w:rPr>
                <w:bCs/>
                <w:sz w:val="24"/>
              </w:rPr>
            </w:pPr>
          </w:p>
          <w:p w14:paraId="35399F0E">
            <w:pPr>
              <w:spacing w:line="276" w:lineRule="auto"/>
              <w:rPr>
                <w:bCs/>
                <w:sz w:val="24"/>
              </w:rPr>
            </w:pPr>
          </w:p>
          <w:p w14:paraId="538A884B">
            <w:pPr>
              <w:spacing w:line="276" w:lineRule="auto"/>
              <w:rPr>
                <w:bCs/>
                <w:sz w:val="24"/>
              </w:rPr>
            </w:pPr>
          </w:p>
          <w:p w14:paraId="6751BED7">
            <w:pPr>
              <w:spacing w:line="276" w:lineRule="auto"/>
              <w:rPr>
                <w:bCs/>
                <w:sz w:val="24"/>
              </w:rPr>
            </w:pPr>
          </w:p>
          <w:p w14:paraId="52378ED6">
            <w:pPr>
              <w:spacing w:line="276" w:lineRule="auto"/>
              <w:jc w:val="center"/>
              <w:rPr>
                <w:bCs/>
                <w:sz w:val="24"/>
              </w:rPr>
            </w:pPr>
            <w:r>
              <w:rPr>
                <w:rFonts w:hint="eastAsia"/>
                <w:bCs/>
                <w:sz w:val="24"/>
              </w:rPr>
              <w:t>签名：（公章）</w:t>
            </w:r>
          </w:p>
          <w:p w14:paraId="11167E59">
            <w:pPr>
              <w:wordWrap w:val="0"/>
              <w:spacing w:line="276" w:lineRule="auto"/>
              <w:ind w:right="480"/>
              <w:rPr>
                <w:bCs/>
                <w:sz w:val="24"/>
              </w:rPr>
            </w:pPr>
            <w:r>
              <w:rPr>
                <w:rFonts w:hint="eastAsia"/>
                <w:bCs/>
                <w:sz w:val="24"/>
              </w:rPr>
              <w:t xml:space="preserve">                                 </w:t>
            </w:r>
            <w:r>
              <w:rPr>
                <w:rFonts w:hint="eastAsia"/>
                <w:bCs/>
                <w:sz w:val="24"/>
                <w:lang w:val="en-US" w:eastAsia="zh-CN"/>
              </w:rPr>
              <w:t xml:space="preserve">               </w:t>
            </w:r>
            <w:r>
              <w:rPr>
                <w:rFonts w:hint="eastAsia"/>
                <w:bCs/>
                <w:sz w:val="24"/>
              </w:rPr>
              <w:t xml:space="preserve"> 年    月    日</w:t>
            </w:r>
          </w:p>
        </w:tc>
      </w:tr>
      <w:tr w14:paraId="3DEC1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1376" w:type="dxa"/>
            <w:tcBorders>
              <w:top w:val="single" w:color="auto" w:sz="4" w:space="0"/>
              <w:left w:val="single" w:color="auto" w:sz="4" w:space="0"/>
              <w:bottom w:val="single" w:color="auto" w:sz="4" w:space="0"/>
              <w:right w:val="single" w:color="auto" w:sz="4" w:space="0"/>
            </w:tcBorders>
            <w:vAlign w:val="center"/>
          </w:tcPr>
          <w:p w14:paraId="703011D9">
            <w:pPr>
              <w:spacing w:line="276" w:lineRule="auto"/>
              <w:ind w:left="-42"/>
              <w:jc w:val="center"/>
              <w:rPr>
                <w:bCs/>
                <w:sz w:val="24"/>
              </w:rPr>
            </w:pPr>
            <w:r>
              <w:rPr>
                <w:rFonts w:hint="eastAsia"/>
                <w:bCs/>
                <w:sz w:val="24"/>
              </w:rPr>
              <w:t>专</w:t>
            </w:r>
          </w:p>
          <w:p w14:paraId="2E5816BF">
            <w:pPr>
              <w:spacing w:line="276" w:lineRule="auto"/>
              <w:ind w:left="-42"/>
              <w:jc w:val="center"/>
              <w:rPr>
                <w:bCs/>
                <w:sz w:val="24"/>
              </w:rPr>
            </w:pPr>
            <w:r>
              <w:rPr>
                <w:rFonts w:hint="eastAsia"/>
                <w:bCs/>
                <w:sz w:val="24"/>
              </w:rPr>
              <w:t>家</w:t>
            </w:r>
          </w:p>
          <w:p w14:paraId="56E01B28">
            <w:pPr>
              <w:spacing w:line="276" w:lineRule="auto"/>
              <w:ind w:left="-42"/>
              <w:jc w:val="center"/>
              <w:rPr>
                <w:bCs/>
                <w:sz w:val="24"/>
              </w:rPr>
            </w:pPr>
            <w:r>
              <w:rPr>
                <w:rFonts w:hint="eastAsia"/>
                <w:bCs/>
                <w:sz w:val="24"/>
              </w:rPr>
              <w:t>（可以</w:t>
            </w:r>
          </w:p>
          <w:p w14:paraId="5D261F52">
            <w:pPr>
              <w:spacing w:line="276" w:lineRule="auto"/>
              <w:ind w:left="-42"/>
              <w:jc w:val="center"/>
              <w:rPr>
                <w:bCs/>
                <w:sz w:val="24"/>
              </w:rPr>
            </w:pPr>
            <w:r>
              <w:rPr>
                <w:rFonts w:hint="eastAsia"/>
                <w:bCs/>
                <w:sz w:val="24"/>
              </w:rPr>
              <w:t>选择）</w:t>
            </w:r>
          </w:p>
        </w:tc>
        <w:tc>
          <w:tcPr>
            <w:tcW w:w="6946" w:type="dxa"/>
            <w:tcBorders>
              <w:top w:val="single" w:color="auto" w:sz="4" w:space="0"/>
              <w:left w:val="single" w:color="auto" w:sz="4" w:space="0"/>
              <w:bottom w:val="single" w:color="auto" w:sz="4" w:space="0"/>
              <w:right w:val="single" w:color="auto" w:sz="4" w:space="0"/>
            </w:tcBorders>
          </w:tcPr>
          <w:p w14:paraId="2BDD92A8">
            <w:pPr>
              <w:spacing w:line="276" w:lineRule="auto"/>
              <w:rPr>
                <w:bCs/>
                <w:sz w:val="24"/>
              </w:rPr>
            </w:pPr>
          </w:p>
          <w:p w14:paraId="488191DD">
            <w:pPr>
              <w:spacing w:line="276" w:lineRule="auto"/>
              <w:rPr>
                <w:bCs/>
                <w:sz w:val="24"/>
              </w:rPr>
            </w:pPr>
          </w:p>
          <w:p w14:paraId="7948A663">
            <w:pPr>
              <w:spacing w:line="276" w:lineRule="auto"/>
              <w:rPr>
                <w:bCs/>
                <w:sz w:val="24"/>
              </w:rPr>
            </w:pPr>
          </w:p>
          <w:p w14:paraId="3FDE8404">
            <w:pPr>
              <w:spacing w:line="276" w:lineRule="auto"/>
              <w:rPr>
                <w:bCs/>
                <w:sz w:val="24"/>
              </w:rPr>
            </w:pPr>
          </w:p>
          <w:p w14:paraId="693B1A61">
            <w:pPr>
              <w:spacing w:line="276" w:lineRule="auto"/>
              <w:rPr>
                <w:bCs/>
                <w:sz w:val="24"/>
              </w:rPr>
            </w:pPr>
          </w:p>
          <w:p w14:paraId="4A692D12">
            <w:pPr>
              <w:spacing w:line="276" w:lineRule="auto"/>
              <w:rPr>
                <w:rFonts w:hint="eastAsia"/>
                <w:bCs/>
                <w:sz w:val="24"/>
              </w:rPr>
            </w:pPr>
          </w:p>
        </w:tc>
      </w:tr>
    </w:tbl>
    <w:p w14:paraId="51BF58FB">
      <w:pPr>
        <w:spacing w:line="276" w:lineRule="auto"/>
        <w:rPr>
          <w:bCs/>
          <w:sz w:val="24"/>
        </w:rPr>
      </w:pPr>
      <w:r>
        <w:rPr>
          <w:rFonts w:hint="eastAsia"/>
          <w:bCs/>
          <w:sz w:val="24"/>
        </w:rPr>
        <w:t>注：1.后附建设项目海绵城市设施验收一览表。</w:t>
      </w:r>
    </w:p>
    <w:p w14:paraId="3DC33C3E">
      <w:pPr>
        <w:spacing w:line="276" w:lineRule="auto"/>
        <w:ind w:left="480"/>
        <w:rPr>
          <w:bCs/>
          <w:sz w:val="24"/>
        </w:rPr>
      </w:pPr>
      <w:r>
        <w:rPr>
          <w:rFonts w:hint="eastAsia"/>
          <w:bCs/>
          <w:sz w:val="24"/>
        </w:rPr>
        <w:t>2.本表一式6份，建设单位、勘察单位、设计单位、施工单位、监理单位、建设工程安全质量监督机构各存</w:t>
      </w:r>
      <w:r>
        <w:rPr>
          <w:bCs/>
          <w:sz w:val="24"/>
        </w:rPr>
        <w:t>1</w:t>
      </w:r>
      <w:r>
        <w:rPr>
          <w:rFonts w:hint="eastAsia"/>
          <w:bCs/>
          <w:sz w:val="24"/>
        </w:rPr>
        <w:t>份。</w:t>
      </w:r>
      <w:r>
        <w:rPr>
          <w:bCs/>
          <w:sz w:val="24"/>
        </w:rPr>
        <w:br w:type="page"/>
      </w:r>
    </w:p>
    <w:p w14:paraId="58BFF244">
      <w:pPr>
        <w:spacing w:after="180" w:afterLines="50"/>
        <w:ind w:left="1903" w:leftChars="631" w:right="836" w:rightChars="380" w:hanging="515" w:hangingChars="117"/>
        <w:rPr>
          <w:rFonts w:ascii="宋体" w:hAnsi="宋体"/>
          <w:b/>
          <w:sz w:val="44"/>
          <w:szCs w:val="44"/>
          <w:u w:val="single"/>
        </w:rPr>
      </w:pPr>
    </w:p>
    <w:p w14:paraId="0DA7EB78">
      <w:pPr>
        <w:spacing w:after="180" w:afterLines="50"/>
        <w:jc w:val="center"/>
        <w:rPr>
          <w:rFonts w:ascii="宋体" w:hAnsi="宋体"/>
          <w:b/>
          <w:sz w:val="44"/>
          <w:szCs w:val="44"/>
        </w:rPr>
      </w:pPr>
      <w:r>
        <w:rPr>
          <w:rFonts w:hint="eastAsia" w:ascii="宋体" w:hAnsi="宋体"/>
          <w:b/>
          <w:sz w:val="44"/>
          <w:szCs w:val="44"/>
        </w:rPr>
        <w:t>建设项目海绵城市设施验收一览表</w:t>
      </w:r>
    </w:p>
    <w:p w14:paraId="4DEF0166">
      <w:pPr>
        <w:spacing w:after="180" w:afterLines="50"/>
        <w:jc w:val="center"/>
        <w:rPr>
          <w:rFonts w:ascii="宋体" w:hAnsi="宋体"/>
          <w:b/>
          <w:sz w:val="44"/>
          <w:szCs w:val="44"/>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275"/>
        <w:gridCol w:w="1276"/>
        <w:gridCol w:w="1985"/>
        <w:gridCol w:w="1200"/>
        <w:gridCol w:w="1238"/>
      </w:tblGrid>
      <w:tr w14:paraId="7DA5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9" w:type="dxa"/>
            <w:gridSpan w:val="6"/>
            <w:noWrap/>
            <w:vAlign w:val="center"/>
          </w:tcPr>
          <w:p w14:paraId="6BF8CF2C">
            <w:pPr>
              <w:rPr>
                <w:rFonts w:ascii="宋体" w:cs="宋体"/>
                <w:sz w:val="24"/>
              </w:rPr>
            </w:pPr>
            <w:r>
              <w:rPr>
                <w:rFonts w:hint="eastAsia" w:ascii="宋体" w:hAnsi="宋体" w:cs="宋体"/>
                <w:sz w:val="24"/>
              </w:rPr>
              <w:t>工程名称：</w:t>
            </w:r>
          </w:p>
        </w:tc>
      </w:tr>
      <w:tr w14:paraId="57C21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9" w:type="dxa"/>
            <w:gridSpan w:val="6"/>
            <w:noWrap/>
            <w:vAlign w:val="center"/>
          </w:tcPr>
          <w:p w14:paraId="7CB8ABEE">
            <w:pPr>
              <w:rPr>
                <w:rFonts w:ascii="宋体" w:cs="宋体"/>
                <w:sz w:val="24"/>
              </w:rPr>
            </w:pPr>
            <w:r>
              <w:rPr>
                <w:rFonts w:hint="eastAsia" w:ascii="宋体" w:hAnsi="宋体" w:cs="宋体"/>
                <w:sz w:val="24"/>
              </w:rPr>
              <w:t>验收时间：</w:t>
            </w:r>
          </w:p>
        </w:tc>
      </w:tr>
      <w:tr w14:paraId="4D026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9" w:type="dxa"/>
            <w:gridSpan w:val="6"/>
            <w:noWrap/>
            <w:vAlign w:val="center"/>
          </w:tcPr>
          <w:p w14:paraId="16CC27C6">
            <w:pPr>
              <w:jc w:val="center"/>
              <w:rPr>
                <w:rFonts w:ascii="宋体" w:cs="宋体"/>
                <w:b/>
                <w:sz w:val="24"/>
              </w:rPr>
            </w:pPr>
            <w:r>
              <w:rPr>
                <w:rFonts w:hint="eastAsia" w:ascii="宋体" w:hAnsi="宋体" w:cs="宋体"/>
                <w:b/>
                <w:sz w:val="24"/>
              </w:rPr>
              <w:t>主要海绵城市设施施工情况</w:t>
            </w:r>
          </w:p>
        </w:tc>
      </w:tr>
      <w:tr w14:paraId="148AC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5" w:type="dxa"/>
            <w:noWrap/>
            <w:vAlign w:val="center"/>
          </w:tcPr>
          <w:p w14:paraId="5D734B3A">
            <w:pPr>
              <w:jc w:val="center"/>
              <w:rPr>
                <w:rFonts w:ascii="宋体" w:hAnsi="宋体" w:cs="宋体"/>
                <w:b/>
                <w:sz w:val="24"/>
              </w:rPr>
            </w:pPr>
            <w:r>
              <w:rPr>
                <w:rFonts w:hint="eastAsia" w:ascii="宋体" w:hAnsi="宋体" w:cs="宋体"/>
                <w:b/>
                <w:sz w:val="24"/>
              </w:rPr>
              <w:t>设施名称</w:t>
            </w:r>
          </w:p>
        </w:tc>
        <w:tc>
          <w:tcPr>
            <w:tcW w:w="1275" w:type="dxa"/>
            <w:noWrap/>
            <w:vAlign w:val="center"/>
          </w:tcPr>
          <w:p w14:paraId="73E7BC7D">
            <w:pPr>
              <w:rPr>
                <w:rFonts w:ascii="宋体" w:hAnsi="宋体" w:cs="宋体"/>
                <w:b/>
                <w:sz w:val="24"/>
              </w:rPr>
            </w:pPr>
            <w:r>
              <w:rPr>
                <w:rFonts w:hint="eastAsia" w:ascii="宋体" w:hAnsi="宋体" w:cs="宋体"/>
                <w:b/>
                <w:sz w:val="24"/>
              </w:rPr>
              <w:t>图审规模</w:t>
            </w:r>
          </w:p>
        </w:tc>
        <w:tc>
          <w:tcPr>
            <w:tcW w:w="1276" w:type="dxa"/>
            <w:vAlign w:val="center"/>
          </w:tcPr>
          <w:p w14:paraId="3C9B58DE">
            <w:pPr>
              <w:rPr>
                <w:rFonts w:ascii="宋体" w:hAnsi="宋体" w:cs="宋体"/>
                <w:b/>
                <w:sz w:val="24"/>
              </w:rPr>
            </w:pPr>
            <w:r>
              <w:rPr>
                <w:rFonts w:hint="eastAsia" w:ascii="宋体" w:hAnsi="宋体" w:cs="宋体"/>
                <w:b/>
                <w:sz w:val="24"/>
              </w:rPr>
              <w:t>完成规模</w:t>
            </w:r>
          </w:p>
        </w:tc>
        <w:tc>
          <w:tcPr>
            <w:tcW w:w="1985" w:type="dxa"/>
            <w:noWrap/>
            <w:vAlign w:val="center"/>
          </w:tcPr>
          <w:p w14:paraId="5F1A0CED">
            <w:pPr>
              <w:jc w:val="center"/>
              <w:rPr>
                <w:rFonts w:ascii="宋体" w:hAnsi="宋体" w:cs="宋体"/>
                <w:b/>
                <w:sz w:val="24"/>
              </w:rPr>
            </w:pPr>
            <w:r>
              <w:rPr>
                <w:rFonts w:hint="eastAsia" w:ascii="宋体" w:hAnsi="宋体" w:cs="宋体"/>
                <w:b/>
                <w:sz w:val="24"/>
              </w:rPr>
              <w:t>设施名称</w:t>
            </w:r>
          </w:p>
        </w:tc>
        <w:tc>
          <w:tcPr>
            <w:tcW w:w="1200" w:type="dxa"/>
            <w:noWrap/>
            <w:vAlign w:val="center"/>
          </w:tcPr>
          <w:p w14:paraId="5127ACA2">
            <w:pPr>
              <w:jc w:val="center"/>
              <w:rPr>
                <w:rFonts w:ascii="宋体" w:hAnsi="宋体" w:cs="宋体"/>
                <w:b/>
                <w:sz w:val="24"/>
              </w:rPr>
            </w:pPr>
            <w:r>
              <w:rPr>
                <w:rFonts w:hint="eastAsia" w:ascii="宋体" w:hAnsi="宋体" w:cs="宋体"/>
                <w:b/>
                <w:sz w:val="24"/>
              </w:rPr>
              <w:t>图审规模</w:t>
            </w:r>
          </w:p>
        </w:tc>
        <w:tc>
          <w:tcPr>
            <w:tcW w:w="1238" w:type="dxa"/>
            <w:vAlign w:val="center"/>
          </w:tcPr>
          <w:p w14:paraId="2506E051">
            <w:pPr>
              <w:jc w:val="center"/>
              <w:rPr>
                <w:rFonts w:ascii="宋体" w:hAnsi="宋体" w:cs="宋体"/>
                <w:b/>
                <w:sz w:val="24"/>
              </w:rPr>
            </w:pPr>
            <w:r>
              <w:rPr>
                <w:rFonts w:hint="eastAsia" w:ascii="宋体" w:hAnsi="宋体" w:cs="宋体"/>
                <w:b/>
                <w:sz w:val="24"/>
              </w:rPr>
              <w:t>完成规模</w:t>
            </w:r>
          </w:p>
        </w:tc>
      </w:tr>
      <w:tr w14:paraId="4F32D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5" w:type="dxa"/>
            <w:noWrap/>
            <w:vAlign w:val="center"/>
          </w:tcPr>
          <w:p w14:paraId="35817195">
            <w:pPr>
              <w:spacing w:line="320" w:lineRule="exact"/>
              <w:jc w:val="center"/>
              <w:rPr>
                <w:rFonts w:ascii="宋体" w:cs="宋体"/>
                <w:sz w:val="24"/>
              </w:rPr>
            </w:pPr>
          </w:p>
        </w:tc>
        <w:tc>
          <w:tcPr>
            <w:tcW w:w="1275" w:type="dxa"/>
            <w:noWrap/>
            <w:vAlign w:val="center"/>
          </w:tcPr>
          <w:p w14:paraId="510CDF5C">
            <w:pPr>
              <w:spacing w:line="320" w:lineRule="exact"/>
              <w:jc w:val="center"/>
              <w:rPr>
                <w:rFonts w:ascii="宋体" w:cs="宋体"/>
                <w:sz w:val="24"/>
              </w:rPr>
            </w:pPr>
          </w:p>
        </w:tc>
        <w:tc>
          <w:tcPr>
            <w:tcW w:w="1276" w:type="dxa"/>
            <w:vAlign w:val="center"/>
          </w:tcPr>
          <w:p w14:paraId="069F1D30">
            <w:pPr>
              <w:spacing w:line="320" w:lineRule="exact"/>
              <w:jc w:val="center"/>
              <w:rPr>
                <w:rFonts w:ascii="宋体" w:cs="宋体"/>
                <w:sz w:val="24"/>
              </w:rPr>
            </w:pPr>
          </w:p>
        </w:tc>
        <w:tc>
          <w:tcPr>
            <w:tcW w:w="1985" w:type="dxa"/>
            <w:noWrap/>
            <w:vAlign w:val="center"/>
          </w:tcPr>
          <w:p w14:paraId="1FD4D26D">
            <w:pPr>
              <w:spacing w:line="300" w:lineRule="exact"/>
              <w:jc w:val="center"/>
              <w:rPr>
                <w:rFonts w:ascii="宋体" w:cs="宋体"/>
                <w:sz w:val="24"/>
              </w:rPr>
            </w:pPr>
          </w:p>
        </w:tc>
        <w:tc>
          <w:tcPr>
            <w:tcW w:w="1200" w:type="dxa"/>
            <w:noWrap/>
            <w:vAlign w:val="center"/>
          </w:tcPr>
          <w:p w14:paraId="25DB712A">
            <w:pPr>
              <w:spacing w:line="320" w:lineRule="exact"/>
              <w:jc w:val="center"/>
              <w:rPr>
                <w:rFonts w:ascii="宋体" w:cs="宋体"/>
                <w:sz w:val="24"/>
              </w:rPr>
            </w:pPr>
          </w:p>
        </w:tc>
        <w:tc>
          <w:tcPr>
            <w:tcW w:w="1238" w:type="dxa"/>
            <w:vAlign w:val="center"/>
          </w:tcPr>
          <w:p w14:paraId="2EFCFE10">
            <w:pPr>
              <w:jc w:val="center"/>
              <w:rPr>
                <w:rFonts w:ascii="宋体" w:cs="宋体"/>
                <w:sz w:val="24"/>
              </w:rPr>
            </w:pPr>
          </w:p>
        </w:tc>
      </w:tr>
      <w:tr w14:paraId="2681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5" w:type="dxa"/>
            <w:noWrap/>
            <w:vAlign w:val="center"/>
          </w:tcPr>
          <w:p w14:paraId="17E7511A">
            <w:pPr>
              <w:spacing w:line="320" w:lineRule="exact"/>
              <w:jc w:val="center"/>
              <w:rPr>
                <w:rFonts w:ascii="宋体" w:cs="宋体"/>
                <w:sz w:val="24"/>
              </w:rPr>
            </w:pPr>
          </w:p>
        </w:tc>
        <w:tc>
          <w:tcPr>
            <w:tcW w:w="1275" w:type="dxa"/>
            <w:noWrap/>
            <w:vAlign w:val="center"/>
          </w:tcPr>
          <w:p w14:paraId="033BB501">
            <w:pPr>
              <w:spacing w:line="320" w:lineRule="exact"/>
              <w:jc w:val="center"/>
              <w:rPr>
                <w:rFonts w:ascii="宋体" w:cs="宋体"/>
                <w:sz w:val="24"/>
              </w:rPr>
            </w:pPr>
          </w:p>
        </w:tc>
        <w:tc>
          <w:tcPr>
            <w:tcW w:w="1276" w:type="dxa"/>
            <w:vAlign w:val="center"/>
          </w:tcPr>
          <w:p w14:paraId="683BC0F0">
            <w:pPr>
              <w:spacing w:line="320" w:lineRule="exact"/>
              <w:jc w:val="center"/>
              <w:rPr>
                <w:rFonts w:ascii="宋体" w:cs="宋体"/>
                <w:sz w:val="24"/>
              </w:rPr>
            </w:pPr>
          </w:p>
        </w:tc>
        <w:tc>
          <w:tcPr>
            <w:tcW w:w="1985" w:type="dxa"/>
            <w:noWrap/>
            <w:vAlign w:val="center"/>
          </w:tcPr>
          <w:p w14:paraId="3C8E6D2F">
            <w:pPr>
              <w:spacing w:line="300" w:lineRule="exact"/>
              <w:jc w:val="center"/>
              <w:rPr>
                <w:rFonts w:ascii="宋体" w:cs="宋体"/>
                <w:sz w:val="24"/>
              </w:rPr>
            </w:pPr>
          </w:p>
        </w:tc>
        <w:tc>
          <w:tcPr>
            <w:tcW w:w="1200" w:type="dxa"/>
            <w:noWrap/>
            <w:vAlign w:val="center"/>
          </w:tcPr>
          <w:p w14:paraId="3F0FE6D2">
            <w:pPr>
              <w:spacing w:line="320" w:lineRule="exact"/>
              <w:jc w:val="center"/>
              <w:rPr>
                <w:rFonts w:ascii="宋体" w:cs="宋体"/>
                <w:sz w:val="24"/>
              </w:rPr>
            </w:pPr>
          </w:p>
        </w:tc>
        <w:tc>
          <w:tcPr>
            <w:tcW w:w="1238" w:type="dxa"/>
            <w:vAlign w:val="center"/>
          </w:tcPr>
          <w:p w14:paraId="48459C4E">
            <w:pPr>
              <w:jc w:val="center"/>
              <w:rPr>
                <w:rFonts w:ascii="宋体" w:cs="宋体"/>
                <w:sz w:val="24"/>
              </w:rPr>
            </w:pPr>
          </w:p>
        </w:tc>
      </w:tr>
      <w:tr w14:paraId="4B5BF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5" w:type="dxa"/>
            <w:noWrap/>
            <w:vAlign w:val="center"/>
          </w:tcPr>
          <w:p w14:paraId="0D21E51F">
            <w:pPr>
              <w:spacing w:line="320" w:lineRule="exact"/>
              <w:jc w:val="center"/>
              <w:rPr>
                <w:rFonts w:ascii="宋体" w:cs="宋体"/>
                <w:sz w:val="24"/>
              </w:rPr>
            </w:pPr>
          </w:p>
        </w:tc>
        <w:tc>
          <w:tcPr>
            <w:tcW w:w="1275" w:type="dxa"/>
            <w:noWrap/>
            <w:vAlign w:val="center"/>
          </w:tcPr>
          <w:p w14:paraId="5D69EB97">
            <w:pPr>
              <w:spacing w:line="320" w:lineRule="exact"/>
              <w:jc w:val="center"/>
              <w:rPr>
                <w:rFonts w:ascii="宋体" w:cs="宋体"/>
                <w:sz w:val="24"/>
              </w:rPr>
            </w:pPr>
          </w:p>
        </w:tc>
        <w:tc>
          <w:tcPr>
            <w:tcW w:w="1276" w:type="dxa"/>
            <w:vAlign w:val="center"/>
          </w:tcPr>
          <w:p w14:paraId="41DAFADD">
            <w:pPr>
              <w:spacing w:line="320" w:lineRule="exact"/>
              <w:jc w:val="center"/>
              <w:rPr>
                <w:rFonts w:ascii="宋体" w:cs="宋体"/>
                <w:sz w:val="24"/>
              </w:rPr>
            </w:pPr>
          </w:p>
        </w:tc>
        <w:tc>
          <w:tcPr>
            <w:tcW w:w="1985" w:type="dxa"/>
            <w:noWrap/>
            <w:vAlign w:val="center"/>
          </w:tcPr>
          <w:p w14:paraId="5C848C58">
            <w:pPr>
              <w:spacing w:line="300" w:lineRule="exact"/>
              <w:jc w:val="center"/>
              <w:rPr>
                <w:rFonts w:ascii="宋体" w:cs="宋体"/>
                <w:sz w:val="24"/>
              </w:rPr>
            </w:pPr>
          </w:p>
        </w:tc>
        <w:tc>
          <w:tcPr>
            <w:tcW w:w="1200" w:type="dxa"/>
            <w:noWrap/>
            <w:vAlign w:val="center"/>
          </w:tcPr>
          <w:p w14:paraId="332A015D">
            <w:pPr>
              <w:spacing w:line="320" w:lineRule="exact"/>
              <w:jc w:val="center"/>
              <w:rPr>
                <w:rFonts w:ascii="宋体" w:cs="宋体"/>
                <w:sz w:val="24"/>
              </w:rPr>
            </w:pPr>
          </w:p>
        </w:tc>
        <w:tc>
          <w:tcPr>
            <w:tcW w:w="1238" w:type="dxa"/>
            <w:vAlign w:val="center"/>
          </w:tcPr>
          <w:p w14:paraId="7BE44866">
            <w:pPr>
              <w:jc w:val="center"/>
              <w:rPr>
                <w:rFonts w:ascii="宋体" w:cs="宋体"/>
                <w:sz w:val="24"/>
              </w:rPr>
            </w:pPr>
          </w:p>
        </w:tc>
      </w:tr>
      <w:tr w14:paraId="7ED85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55" w:type="dxa"/>
            <w:noWrap/>
            <w:vAlign w:val="center"/>
          </w:tcPr>
          <w:p w14:paraId="14E73F93">
            <w:pPr>
              <w:spacing w:line="320" w:lineRule="exact"/>
              <w:jc w:val="center"/>
              <w:rPr>
                <w:rFonts w:ascii="宋体" w:cs="宋体"/>
                <w:sz w:val="24"/>
              </w:rPr>
            </w:pPr>
          </w:p>
        </w:tc>
        <w:tc>
          <w:tcPr>
            <w:tcW w:w="1275" w:type="dxa"/>
            <w:noWrap/>
            <w:vAlign w:val="center"/>
          </w:tcPr>
          <w:p w14:paraId="5D713F70">
            <w:pPr>
              <w:spacing w:line="320" w:lineRule="exact"/>
              <w:jc w:val="center"/>
              <w:rPr>
                <w:rFonts w:ascii="宋体" w:cs="宋体"/>
                <w:sz w:val="24"/>
              </w:rPr>
            </w:pPr>
          </w:p>
        </w:tc>
        <w:tc>
          <w:tcPr>
            <w:tcW w:w="1276" w:type="dxa"/>
            <w:vAlign w:val="center"/>
          </w:tcPr>
          <w:p w14:paraId="47778050">
            <w:pPr>
              <w:spacing w:line="320" w:lineRule="exact"/>
              <w:jc w:val="center"/>
              <w:rPr>
                <w:rFonts w:ascii="宋体" w:cs="宋体"/>
                <w:sz w:val="24"/>
              </w:rPr>
            </w:pPr>
          </w:p>
        </w:tc>
        <w:tc>
          <w:tcPr>
            <w:tcW w:w="1985" w:type="dxa"/>
            <w:noWrap/>
            <w:vAlign w:val="center"/>
          </w:tcPr>
          <w:p w14:paraId="4A978AEF">
            <w:pPr>
              <w:spacing w:line="300" w:lineRule="exact"/>
              <w:jc w:val="center"/>
              <w:rPr>
                <w:rFonts w:ascii="宋体" w:cs="宋体"/>
                <w:sz w:val="24"/>
              </w:rPr>
            </w:pPr>
          </w:p>
        </w:tc>
        <w:tc>
          <w:tcPr>
            <w:tcW w:w="1200" w:type="dxa"/>
            <w:noWrap/>
            <w:vAlign w:val="center"/>
          </w:tcPr>
          <w:p w14:paraId="0C79C6A2">
            <w:pPr>
              <w:spacing w:line="320" w:lineRule="exact"/>
              <w:jc w:val="center"/>
              <w:rPr>
                <w:rFonts w:ascii="宋体" w:cs="宋体"/>
                <w:sz w:val="24"/>
              </w:rPr>
            </w:pPr>
          </w:p>
        </w:tc>
        <w:tc>
          <w:tcPr>
            <w:tcW w:w="1238" w:type="dxa"/>
            <w:vAlign w:val="center"/>
          </w:tcPr>
          <w:p w14:paraId="346A5CA1">
            <w:pPr>
              <w:jc w:val="center"/>
              <w:rPr>
                <w:rFonts w:ascii="宋体" w:cs="宋体"/>
                <w:sz w:val="24"/>
              </w:rPr>
            </w:pPr>
          </w:p>
        </w:tc>
      </w:tr>
      <w:tr w14:paraId="5EDB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5" w:type="dxa"/>
            <w:noWrap/>
            <w:vAlign w:val="center"/>
          </w:tcPr>
          <w:p w14:paraId="0D40EDFD">
            <w:pPr>
              <w:jc w:val="center"/>
              <w:rPr>
                <w:rFonts w:ascii="宋体" w:cs="宋体"/>
                <w:sz w:val="24"/>
              </w:rPr>
            </w:pPr>
          </w:p>
        </w:tc>
        <w:tc>
          <w:tcPr>
            <w:tcW w:w="1275" w:type="dxa"/>
            <w:noWrap/>
            <w:vAlign w:val="center"/>
          </w:tcPr>
          <w:p w14:paraId="5F432159">
            <w:pPr>
              <w:jc w:val="center"/>
              <w:rPr>
                <w:rFonts w:ascii="宋体" w:cs="宋体"/>
                <w:sz w:val="24"/>
              </w:rPr>
            </w:pPr>
          </w:p>
        </w:tc>
        <w:tc>
          <w:tcPr>
            <w:tcW w:w="1276" w:type="dxa"/>
            <w:vAlign w:val="center"/>
          </w:tcPr>
          <w:p w14:paraId="272267F7">
            <w:pPr>
              <w:jc w:val="center"/>
              <w:rPr>
                <w:rFonts w:ascii="宋体" w:cs="宋体"/>
                <w:sz w:val="24"/>
              </w:rPr>
            </w:pPr>
          </w:p>
        </w:tc>
        <w:tc>
          <w:tcPr>
            <w:tcW w:w="1985" w:type="dxa"/>
            <w:noWrap/>
            <w:vAlign w:val="center"/>
          </w:tcPr>
          <w:p w14:paraId="345997D0">
            <w:pPr>
              <w:spacing w:line="300" w:lineRule="exact"/>
              <w:jc w:val="center"/>
              <w:rPr>
                <w:rFonts w:ascii="宋体" w:cs="宋体"/>
                <w:sz w:val="24"/>
              </w:rPr>
            </w:pPr>
          </w:p>
        </w:tc>
        <w:tc>
          <w:tcPr>
            <w:tcW w:w="1200" w:type="dxa"/>
            <w:noWrap/>
            <w:vAlign w:val="center"/>
          </w:tcPr>
          <w:p w14:paraId="55D0ED93">
            <w:pPr>
              <w:jc w:val="center"/>
              <w:rPr>
                <w:rFonts w:ascii="宋体" w:cs="宋体"/>
                <w:sz w:val="24"/>
              </w:rPr>
            </w:pPr>
          </w:p>
        </w:tc>
        <w:tc>
          <w:tcPr>
            <w:tcW w:w="1238" w:type="dxa"/>
            <w:vAlign w:val="center"/>
          </w:tcPr>
          <w:p w14:paraId="6A7305E6">
            <w:pPr>
              <w:jc w:val="center"/>
              <w:rPr>
                <w:rFonts w:ascii="宋体" w:cs="宋体"/>
                <w:sz w:val="24"/>
              </w:rPr>
            </w:pPr>
          </w:p>
        </w:tc>
      </w:tr>
      <w:tr w14:paraId="5902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5" w:type="dxa"/>
            <w:noWrap/>
            <w:vAlign w:val="center"/>
          </w:tcPr>
          <w:p w14:paraId="75507262">
            <w:pPr>
              <w:jc w:val="center"/>
              <w:rPr>
                <w:rFonts w:ascii="宋体" w:cs="宋体"/>
                <w:sz w:val="24"/>
              </w:rPr>
            </w:pPr>
          </w:p>
        </w:tc>
        <w:tc>
          <w:tcPr>
            <w:tcW w:w="1275" w:type="dxa"/>
            <w:noWrap/>
            <w:vAlign w:val="center"/>
          </w:tcPr>
          <w:p w14:paraId="2843EF66">
            <w:pPr>
              <w:jc w:val="center"/>
              <w:rPr>
                <w:rFonts w:ascii="宋体" w:cs="宋体"/>
                <w:sz w:val="28"/>
                <w:szCs w:val="28"/>
              </w:rPr>
            </w:pPr>
          </w:p>
        </w:tc>
        <w:tc>
          <w:tcPr>
            <w:tcW w:w="1276" w:type="dxa"/>
            <w:vAlign w:val="center"/>
          </w:tcPr>
          <w:p w14:paraId="0B1A7F7E">
            <w:pPr>
              <w:jc w:val="center"/>
              <w:rPr>
                <w:rFonts w:ascii="宋体" w:cs="宋体"/>
                <w:sz w:val="28"/>
                <w:szCs w:val="28"/>
              </w:rPr>
            </w:pPr>
          </w:p>
        </w:tc>
        <w:tc>
          <w:tcPr>
            <w:tcW w:w="1985" w:type="dxa"/>
            <w:noWrap/>
            <w:vAlign w:val="center"/>
          </w:tcPr>
          <w:p w14:paraId="2CCA9D95">
            <w:pPr>
              <w:jc w:val="center"/>
              <w:rPr>
                <w:rFonts w:ascii="宋体" w:cs="宋体"/>
                <w:sz w:val="24"/>
              </w:rPr>
            </w:pPr>
          </w:p>
        </w:tc>
        <w:tc>
          <w:tcPr>
            <w:tcW w:w="1200" w:type="dxa"/>
            <w:noWrap/>
            <w:vAlign w:val="center"/>
          </w:tcPr>
          <w:p w14:paraId="4B4547F4">
            <w:pPr>
              <w:jc w:val="center"/>
              <w:rPr>
                <w:rFonts w:ascii="宋体" w:cs="宋体"/>
                <w:sz w:val="28"/>
                <w:szCs w:val="28"/>
              </w:rPr>
            </w:pPr>
          </w:p>
        </w:tc>
        <w:tc>
          <w:tcPr>
            <w:tcW w:w="1238" w:type="dxa"/>
            <w:vAlign w:val="center"/>
          </w:tcPr>
          <w:p w14:paraId="2B04913A">
            <w:pPr>
              <w:jc w:val="center"/>
              <w:rPr>
                <w:rFonts w:ascii="宋体" w:cs="宋体"/>
                <w:sz w:val="28"/>
                <w:szCs w:val="28"/>
              </w:rPr>
            </w:pPr>
          </w:p>
        </w:tc>
      </w:tr>
      <w:tr w14:paraId="52242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5" w:type="dxa"/>
            <w:noWrap/>
            <w:vAlign w:val="center"/>
          </w:tcPr>
          <w:p w14:paraId="00913086">
            <w:pPr>
              <w:jc w:val="center"/>
              <w:rPr>
                <w:rFonts w:ascii="宋体" w:cs="宋体"/>
                <w:sz w:val="24"/>
              </w:rPr>
            </w:pPr>
          </w:p>
        </w:tc>
        <w:tc>
          <w:tcPr>
            <w:tcW w:w="1275" w:type="dxa"/>
            <w:noWrap/>
            <w:vAlign w:val="center"/>
          </w:tcPr>
          <w:p w14:paraId="6A5747F8">
            <w:pPr>
              <w:jc w:val="center"/>
              <w:rPr>
                <w:rFonts w:ascii="宋体" w:hAnsi="宋体" w:cs="宋体"/>
                <w:sz w:val="28"/>
                <w:szCs w:val="28"/>
              </w:rPr>
            </w:pPr>
          </w:p>
        </w:tc>
        <w:tc>
          <w:tcPr>
            <w:tcW w:w="1276" w:type="dxa"/>
            <w:vAlign w:val="center"/>
          </w:tcPr>
          <w:p w14:paraId="07A648A6">
            <w:pPr>
              <w:jc w:val="center"/>
              <w:rPr>
                <w:rFonts w:ascii="宋体" w:hAnsi="宋体" w:cs="宋体"/>
                <w:sz w:val="28"/>
                <w:szCs w:val="28"/>
              </w:rPr>
            </w:pPr>
          </w:p>
        </w:tc>
        <w:tc>
          <w:tcPr>
            <w:tcW w:w="1985" w:type="dxa"/>
            <w:noWrap/>
            <w:vAlign w:val="center"/>
          </w:tcPr>
          <w:p w14:paraId="49269EBD">
            <w:pPr>
              <w:jc w:val="center"/>
              <w:rPr>
                <w:rFonts w:ascii="宋体" w:cs="宋体"/>
                <w:sz w:val="24"/>
              </w:rPr>
            </w:pPr>
          </w:p>
        </w:tc>
        <w:tc>
          <w:tcPr>
            <w:tcW w:w="1200" w:type="dxa"/>
            <w:noWrap/>
            <w:vAlign w:val="center"/>
          </w:tcPr>
          <w:p w14:paraId="24952CDB">
            <w:pPr>
              <w:jc w:val="center"/>
              <w:rPr>
                <w:rFonts w:ascii="宋体" w:hAnsi="宋体" w:cs="宋体"/>
                <w:sz w:val="28"/>
                <w:szCs w:val="28"/>
              </w:rPr>
            </w:pPr>
          </w:p>
        </w:tc>
        <w:tc>
          <w:tcPr>
            <w:tcW w:w="1238" w:type="dxa"/>
            <w:vAlign w:val="center"/>
          </w:tcPr>
          <w:p w14:paraId="0F45876A">
            <w:pPr>
              <w:jc w:val="center"/>
              <w:rPr>
                <w:rFonts w:ascii="宋体" w:hAnsi="宋体" w:cs="宋体"/>
                <w:sz w:val="28"/>
                <w:szCs w:val="28"/>
              </w:rPr>
            </w:pPr>
          </w:p>
        </w:tc>
      </w:tr>
      <w:tr w14:paraId="3E78E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5" w:type="dxa"/>
            <w:noWrap/>
            <w:vAlign w:val="center"/>
          </w:tcPr>
          <w:p w14:paraId="0120EB1A">
            <w:pPr>
              <w:jc w:val="center"/>
              <w:rPr>
                <w:rFonts w:ascii="宋体" w:cs="宋体"/>
                <w:sz w:val="24"/>
              </w:rPr>
            </w:pPr>
          </w:p>
        </w:tc>
        <w:tc>
          <w:tcPr>
            <w:tcW w:w="1275" w:type="dxa"/>
            <w:noWrap/>
            <w:vAlign w:val="center"/>
          </w:tcPr>
          <w:p w14:paraId="4047C136">
            <w:pPr>
              <w:jc w:val="center"/>
              <w:rPr>
                <w:rFonts w:ascii="宋体" w:hAnsi="宋体" w:cs="宋体"/>
                <w:sz w:val="28"/>
                <w:szCs w:val="28"/>
              </w:rPr>
            </w:pPr>
          </w:p>
        </w:tc>
        <w:tc>
          <w:tcPr>
            <w:tcW w:w="1276" w:type="dxa"/>
            <w:vAlign w:val="center"/>
          </w:tcPr>
          <w:p w14:paraId="0A9651CA">
            <w:pPr>
              <w:jc w:val="center"/>
              <w:rPr>
                <w:rFonts w:ascii="宋体" w:hAnsi="宋体" w:cs="宋体"/>
                <w:sz w:val="28"/>
                <w:szCs w:val="28"/>
              </w:rPr>
            </w:pPr>
          </w:p>
        </w:tc>
        <w:tc>
          <w:tcPr>
            <w:tcW w:w="1985" w:type="dxa"/>
            <w:noWrap/>
            <w:vAlign w:val="center"/>
          </w:tcPr>
          <w:p w14:paraId="0A1108E8">
            <w:pPr>
              <w:jc w:val="center"/>
              <w:rPr>
                <w:rFonts w:ascii="宋体" w:cs="宋体"/>
                <w:sz w:val="24"/>
              </w:rPr>
            </w:pPr>
          </w:p>
        </w:tc>
        <w:tc>
          <w:tcPr>
            <w:tcW w:w="1200" w:type="dxa"/>
            <w:noWrap/>
            <w:vAlign w:val="center"/>
          </w:tcPr>
          <w:p w14:paraId="2EAF471C">
            <w:pPr>
              <w:jc w:val="center"/>
              <w:rPr>
                <w:rFonts w:ascii="宋体" w:hAnsi="宋体" w:cs="宋体"/>
                <w:sz w:val="28"/>
                <w:szCs w:val="28"/>
              </w:rPr>
            </w:pPr>
          </w:p>
        </w:tc>
        <w:tc>
          <w:tcPr>
            <w:tcW w:w="1238" w:type="dxa"/>
            <w:vAlign w:val="center"/>
          </w:tcPr>
          <w:p w14:paraId="6C629ADF">
            <w:pPr>
              <w:jc w:val="center"/>
              <w:rPr>
                <w:rFonts w:ascii="宋体" w:hAnsi="宋体" w:cs="宋体"/>
                <w:sz w:val="28"/>
                <w:szCs w:val="28"/>
              </w:rPr>
            </w:pPr>
          </w:p>
        </w:tc>
      </w:tr>
    </w:tbl>
    <w:p w14:paraId="182060AC">
      <w:pPr>
        <w:ind w:right="1280"/>
        <w:rPr>
          <w:rFonts w:hAnsi="宋体"/>
          <w:sz w:val="24"/>
        </w:rPr>
      </w:pPr>
    </w:p>
    <w:p w14:paraId="5A2551CD">
      <w:pPr>
        <w:rPr>
          <w:rFonts w:ascii="Times New Roman" w:hAnsi="Times New Roman"/>
          <w:sz w:val="24"/>
        </w:rPr>
      </w:pPr>
    </w:p>
    <w:p w14:paraId="09107036">
      <w:pPr>
        <w:rPr>
          <w:rFonts w:ascii="Times New Roman" w:hAnsi="Times New Roman"/>
          <w:sz w:val="24"/>
        </w:rPr>
      </w:pPr>
    </w:p>
    <w:p w14:paraId="1BC1B551">
      <w:pPr>
        <w:rPr>
          <w:rFonts w:ascii="Times New Roman" w:hAnsi="Times New Roman"/>
          <w:sz w:val="24"/>
        </w:rPr>
      </w:pPr>
    </w:p>
    <w:p w14:paraId="446F3316">
      <w:pPr>
        <w:rPr>
          <w:rFonts w:ascii="Times New Roman" w:hAnsi="Times New Roman"/>
          <w:sz w:val="24"/>
        </w:rPr>
      </w:pPr>
    </w:p>
    <w:p w14:paraId="1A09BE5F">
      <w:pPr>
        <w:rPr>
          <w:rFonts w:ascii="Times New Roman" w:hAnsi="Times New Roman"/>
          <w:sz w:val="24"/>
        </w:rPr>
      </w:pPr>
    </w:p>
    <w:p w14:paraId="21241261">
      <w:pPr>
        <w:rPr>
          <w:rFonts w:hint="eastAsia" w:ascii="Times New Roman" w:hAnsi="Times New Roman"/>
          <w:sz w:val="24"/>
        </w:rPr>
      </w:pPr>
    </w:p>
    <w:p w14:paraId="164D3EC7">
      <w:pPr>
        <w:rPr>
          <w:rFonts w:ascii="Times New Roman" w:hAnsi="Times New Roman"/>
          <w:sz w:val="24"/>
        </w:rPr>
      </w:pPr>
    </w:p>
    <w:sectPr>
      <w:pgSz w:w="11906" w:h="16838"/>
      <w:pgMar w:top="2041" w:right="1587" w:bottom="1134" w:left="1587" w:header="708" w:footer="709" w:gutter="0"/>
      <w:pgNumType w:fmt="numberInDash"/>
      <w:cols w:space="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0000000000000000000"/>
    <w:charset w:val="00"/>
    <w:family w:val="swiss"/>
    <w:pitch w:val="default"/>
    <w:sig w:usb0="00000000" w:usb1="00000000" w:usb2="00000000" w:usb3="00000000" w:csb0="00000001" w:csb1="00000000"/>
  </w:font>
  <w:font w:name="DejaVu Math TeX Gyre">
    <w:altName w:val="Cambria Math"/>
    <w:panose1 w:val="02000503000000000000"/>
    <w:charset w:val="00"/>
    <w:family w:val="auto"/>
    <w:pitch w:val="default"/>
    <w:sig w:usb0="00000000" w:usb1="00000000" w:usb2="02000000" w:usb3="00000000" w:csb0="60000193" w:csb1="0DD4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大标宋简体">
    <w:altName w:val="宋体"/>
    <w:panose1 w:val="02010601030101010101"/>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6B82B">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4500" cy="357505"/>
              <wp:effectExtent l="0" t="0" r="0" b="0"/>
              <wp:wrapNone/>
              <wp:docPr id="1" name="文本框 1"/>
              <wp:cNvGraphicFramePr/>
              <a:graphic xmlns:a="http://schemas.openxmlformats.org/drawingml/2006/main">
                <a:graphicData uri="http://schemas.microsoft.com/office/word/2010/wordprocessingShape">
                  <wps:wsp>
                    <wps:cNvSpPr/>
                    <wps:spPr>
                      <a:xfrm>
                        <a:off x="0" y="0"/>
                        <a:ext cx="444500" cy="357583"/>
                      </a:xfrm>
                      <a:prstGeom prst="rect">
                        <a:avLst/>
                      </a:prstGeom>
                      <a:noFill/>
                      <a:ln w="6350" cap="flat" cmpd="sng">
                        <a:noFill/>
                        <a:prstDash val="solid"/>
                        <a:round/>
                      </a:ln>
                      <a:effectLst/>
                    </wps:spPr>
                    <wps:txbx>
                      <w:txbxContent>
                        <w:p w14:paraId="7E6E46E8">
                          <w:pPr>
                            <w:pStyle w:val="9"/>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- 4 -</w:t>
                          </w:r>
                          <w:r>
                            <w:rPr>
                              <w:rFonts w:ascii="宋体" w:hAnsi="宋体" w:eastAsia="宋体"/>
                              <w:sz w:val="28"/>
                            </w:rPr>
                            <w:fldChar w:fldCharType="end"/>
                          </w:r>
                        </w:p>
                      </w:txbxContent>
                    </wps:txbx>
                    <wps:bodyPr vert="horz" wrap="none" lIns="0" tIns="0" rIns="0" bIns="0" anchor="t" anchorCtr="0">
                      <a:spAutoFit/>
                    </wps:bodyPr>
                  </wps:wsp>
                </a:graphicData>
              </a:graphic>
            </wp:anchor>
          </w:drawing>
        </mc:Choice>
        <mc:Fallback>
          <w:pict>
            <v:rect id="文本框 1" o:spid="_x0000_s1026" o:spt="1" style="position:absolute;left:0pt;margin-top:0pt;height:28.15pt;width:35pt;mso-position-horizontal:outside;mso-position-horizontal-relative:margin;mso-wrap-style:none;z-index:251659264;mso-width-relative:page;mso-height-relative:page;" filled="f" stroked="f" coordsize="21600,21600" o:gfxdata="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a0dR1gAAAAMBAAAPAAAAAAAAAAEAIAAAACIAAABkcnMvZG93&#10;bnJldi54bWxQSwECFAAUAAAACACHTuJAQCmrxwICAAD2AwAADgAAAAAAAAABACAAAAAlAQAAZHJz&#10;L2Uyb0RvYy54bWxQSwUGAAAAAAYABgBZAQAAmQUAAAAA&#10;">
              <v:fill on="f" focussize="0,0"/>
              <v:stroke on="f" weight="0.5pt" joinstyle="round"/>
              <v:imagedata o:title=""/>
              <o:lock v:ext="edit" aspectratio="f"/>
              <v:textbox inset="0mm,0mm,0mm,0mm" style="mso-fit-shape-to-text:t;">
                <w:txbxContent>
                  <w:p w14:paraId="7E6E46E8">
                    <w:pPr>
                      <w:pStyle w:val="9"/>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- 4 -</w:t>
                    </w:r>
                    <w:r>
                      <w:rPr>
                        <w:rFonts w:ascii="宋体" w:hAnsi="宋体" w:eastAsia="宋体"/>
                        <w:sz w:val="28"/>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trackedChanges" w:enforcement="0"/>
  <w:defaultTabStop w:val="720"/>
  <w:drawingGridHorizontalSpacing w:val="110"/>
  <w:drawingGridVerticalSpacing w:val="156"/>
  <w:displayHorizontalDrawingGridEvery w:val="0"/>
  <w:noPunctuationKerning w:val="1"/>
  <w:characterSpacingControl w:val="doNotCompress"/>
  <w:hdrShapeDefaults>
    <o:shapelayout v:ext="edit">
      <o:idmap v:ext="edit" data="2"/>
    </o:shapelayout>
  </w:hdrShapeDefault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kZTdlMzI3YTFlNzFhYzY2NTcyOTcyZTZiMDRiZmUifQ=="/>
  </w:docVars>
  <w:rsids>
    <w:rsidRoot w:val="002A61DC"/>
    <w:rsid w:val="000442E2"/>
    <w:rsid w:val="000F6884"/>
    <w:rsid w:val="00147502"/>
    <w:rsid w:val="001777CE"/>
    <w:rsid w:val="00241F70"/>
    <w:rsid w:val="002A61DC"/>
    <w:rsid w:val="002B7523"/>
    <w:rsid w:val="002D51D7"/>
    <w:rsid w:val="00321B17"/>
    <w:rsid w:val="00377426"/>
    <w:rsid w:val="003831CF"/>
    <w:rsid w:val="003F55A6"/>
    <w:rsid w:val="0054596D"/>
    <w:rsid w:val="005847E8"/>
    <w:rsid w:val="0068311B"/>
    <w:rsid w:val="00732FC3"/>
    <w:rsid w:val="007A55F9"/>
    <w:rsid w:val="007C3FDB"/>
    <w:rsid w:val="007D67F3"/>
    <w:rsid w:val="0086765E"/>
    <w:rsid w:val="00882382"/>
    <w:rsid w:val="00993A1F"/>
    <w:rsid w:val="009A770F"/>
    <w:rsid w:val="00B122C1"/>
    <w:rsid w:val="00B47EE5"/>
    <w:rsid w:val="00C36B01"/>
    <w:rsid w:val="00CE0032"/>
    <w:rsid w:val="00D13491"/>
    <w:rsid w:val="00D66A02"/>
    <w:rsid w:val="00E5548F"/>
    <w:rsid w:val="00E76E84"/>
    <w:rsid w:val="00EE5A21"/>
    <w:rsid w:val="324A2E1D"/>
    <w:rsid w:val="33FFF57B"/>
    <w:rsid w:val="59BD9699"/>
    <w:rsid w:val="6BCF9A65"/>
    <w:rsid w:val="6D17CCE7"/>
    <w:rsid w:val="73FDA6A8"/>
    <w:rsid w:val="773F72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Arial"/>
      <w:sz w:val="22"/>
      <w:szCs w:val="22"/>
      <w:lang w:val="en-US" w:eastAsia="zh-CN" w:bidi="ar-SA"/>
    </w:rPr>
  </w:style>
  <w:style w:type="paragraph" w:styleId="2">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6"/>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27"/>
    <w:qFormat/>
    <w:uiPriority w:val="0"/>
    <w:pPr>
      <w:keepNext/>
      <w:keepLines/>
      <w:spacing w:before="260" w:after="260" w:line="415" w:lineRule="auto"/>
      <w:outlineLvl w:val="2"/>
    </w:pPr>
    <w:rPr>
      <w:b/>
      <w:bCs/>
      <w:sz w:val="32"/>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style>
  <w:style w:type="paragraph" w:styleId="6">
    <w:name w:val="toc 5"/>
    <w:basedOn w:val="1"/>
    <w:next w:val="1"/>
    <w:qFormat/>
    <w:uiPriority w:val="0"/>
    <w:pPr>
      <w:ind w:left="1680"/>
    </w:pPr>
  </w:style>
  <w:style w:type="paragraph" w:styleId="7">
    <w:name w:val="toc 3"/>
    <w:basedOn w:val="1"/>
    <w:next w:val="1"/>
    <w:qFormat/>
    <w:uiPriority w:val="0"/>
    <w:pPr>
      <w:ind w:left="840"/>
    </w:pPr>
  </w:style>
  <w:style w:type="paragraph" w:styleId="8">
    <w:name w:val="Balloon Text"/>
    <w:basedOn w:val="1"/>
    <w:qFormat/>
    <w:uiPriority w:val="0"/>
    <w:pPr>
      <w:spacing w:after="0"/>
    </w:pPr>
    <w:rPr>
      <w:sz w:val="18"/>
      <w:szCs w:val="18"/>
    </w:rPr>
  </w:style>
  <w:style w:type="paragraph" w:styleId="9">
    <w:name w:val="footer"/>
    <w:basedOn w:val="1"/>
    <w:qFormat/>
    <w:uiPriority w:val="0"/>
    <w:pPr>
      <w:tabs>
        <w:tab w:val="center" w:pos="4153"/>
        <w:tab w:val="right" w:pos="8306"/>
      </w:tabs>
    </w:pPr>
    <w:rPr>
      <w:sz w:val="18"/>
      <w:szCs w:val="18"/>
    </w:rPr>
  </w:style>
  <w:style w:type="paragraph" w:styleId="10">
    <w:name w:val="header"/>
    <w:basedOn w:val="1"/>
    <w:qFormat/>
    <w:uiPriority w:val="0"/>
    <w:pPr>
      <w:pBdr>
        <w:bottom w:val="single" w:color="auto" w:sz="6" w:space="1"/>
      </w:pBdr>
      <w:tabs>
        <w:tab w:val="center" w:pos="4153"/>
        <w:tab w:val="right" w:pos="8306"/>
      </w:tabs>
      <w:jc w:val="center"/>
    </w:pPr>
    <w:rPr>
      <w:sz w:val="18"/>
      <w:szCs w:val="18"/>
    </w:rPr>
  </w:style>
  <w:style w:type="paragraph" w:styleId="11">
    <w:name w:val="toc 1"/>
    <w:basedOn w:val="1"/>
    <w:next w:val="1"/>
    <w:qFormat/>
    <w:uiPriority w:val="0"/>
  </w:style>
  <w:style w:type="paragraph" w:styleId="12">
    <w:name w:val="toc 4"/>
    <w:basedOn w:val="1"/>
    <w:next w:val="1"/>
    <w:qFormat/>
    <w:uiPriority w:val="0"/>
    <w:pPr>
      <w:ind w:left="1260"/>
    </w:pPr>
  </w:style>
  <w:style w:type="paragraph" w:styleId="13">
    <w:name w:val="footnote text"/>
    <w:basedOn w:val="1"/>
    <w:qFormat/>
    <w:uiPriority w:val="0"/>
    <w:rPr>
      <w:sz w:val="18"/>
    </w:rPr>
  </w:style>
  <w:style w:type="paragraph" w:styleId="14">
    <w:name w:val="toc 2"/>
    <w:basedOn w:val="1"/>
    <w:next w:val="1"/>
    <w:qFormat/>
    <w:uiPriority w:val="0"/>
    <w:pPr>
      <w:ind w:left="420"/>
    </w:p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Times New Roman"/>
      <w:sz w:val="24"/>
      <w:szCs w:val="24"/>
    </w:rPr>
  </w:style>
  <w:style w:type="paragraph" w:styleId="16">
    <w:name w:val="Normal (Web)"/>
    <w:basedOn w:val="1"/>
    <w:qFormat/>
    <w:uiPriority w:val="0"/>
    <w:pPr>
      <w:spacing w:beforeAutospacing="1" w:after="0" w:afterAutospacing="1"/>
    </w:pPr>
    <w:rPr>
      <w:rFonts w:cs="Times New Roman"/>
      <w:sz w:val="24"/>
    </w:rPr>
  </w:style>
  <w:style w:type="paragraph" w:styleId="17">
    <w:name w:val="annotation subject"/>
    <w:basedOn w:val="5"/>
    <w:next w:val="5"/>
    <w:qFormat/>
    <w:uiPriority w:val="0"/>
    <w:rPr>
      <w:b/>
      <w:bCs/>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basedOn w:val="20"/>
    <w:qFormat/>
    <w:uiPriority w:val="0"/>
  </w:style>
  <w:style w:type="character" w:styleId="23">
    <w:name w:val="annotation reference"/>
    <w:basedOn w:val="20"/>
    <w:qFormat/>
    <w:uiPriority w:val="0"/>
    <w:rPr>
      <w:sz w:val="21"/>
      <w:szCs w:val="21"/>
    </w:rPr>
  </w:style>
  <w:style w:type="character" w:styleId="24">
    <w:name w:val="footnote reference"/>
    <w:basedOn w:val="20"/>
    <w:qFormat/>
    <w:uiPriority w:val="0"/>
    <w:rPr>
      <w:vertAlign w:val="superscript"/>
    </w:rPr>
  </w:style>
  <w:style w:type="character" w:customStyle="1" w:styleId="25">
    <w:name w:val="标题 1 Char"/>
    <w:basedOn w:val="20"/>
    <w:link w:val="2"/>
    <w:qFormat/>
    <w:uiPriority w:val="0"/>
    <w:rPr>
      <w:rFonts w:ascii="Tahoma" w:hAnsi="Tahoma" w:eastAsia="微软雅黑" w:cs="Arial"/>
      <w:b/>
      <w:bCs/>
      <w:kern w:val="44"/>
      <w:sz w:val="44"/>
      <w:szCs w:val="44"/>
      <w:lang w:val="en-US" w:eastAsia="zh-CN" w:bidi="ar-SA"/>
    </w:rPr>
  </w:style>
  <w:style w:type="character" w:customStyle="1" w:styleId="26">
    <w:name w:val="标题 2 Char"/>
    <w:basedOn w:val="20"/>
    <w:link w:val="3"/>
    <w:qFormat/>
    <w:uiPriority w:val="0"/>
    <w:rPr>
      <w:rFonts w:ascii="Times New Roman" w:hAnsi="Times New Roman" w:eastAsia="黑体" w:cs="Arial"/>
      <w:b/>
      <w:bCs/>
      <w:sz w:val="32"/>
      <w:szCs w:val="32"/>
      <w:lang w:val="en-US" w:eastAsia="zh-CN" w:bidi="ar-SA"/>
    </w:rPr>
  </w:style>
  <w:style w:type="character" w:customStyle="1" w:styleId="27">
    <w:name w:val="标题 3 Char"/>
    <w:basedOn w:val="20"/>
    <w:link w:val="4"/>
    <w:qFormat/>
    <w:uiPriority w:val="0"/>
    <w:rPr>
      <w:rFonts w:ascii="Tahoma" w:hAnsi="Tahoma" w:eastAsia="微软雅黑" w:cs="Arial"/>
      <w:b/>
      <w:bCs/>
      <w:sz w:val="32"/>
      <w:szCs w:val="32"/>
      <w:lang w:val="en-US" w:eastAsia="zh-CN" w:bidi="ar-SA"/>
    </w:rPr>
  </w:style>
  <w:style w:type="paragraph" w:styleId="28">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1245</Words>
  <Characters>1285</Characters>
  <Lines>9</Lines>
  <Paragraphs>2</Paragraphs>
  <TotalTime>4</TotalTime>
  <ScaleCrop>false</ScaleCrop>
  <LinksUpToDate>false</LinksUpToDate>
  <CharactersWithSpaces>1330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2025-02-24T17:14:00Z</dcterms:created>
  <dc:creator>good</dc:creator>
  <cp:lastModifiedBy>李静</cp:lastModifiedBy>
  <cp:lastPrinted>2025-03-04T23:43:00Z</cp:lastPrinted>
  <dcterms:modified xsi:type="dcterms:W3CDTF">2025-03-20T02:09:59Z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85B7F02969B281A218B5C66752F9B97F</vt:lpwstr>
  </property>
  <property fmtid="{D5CDD505-2E9C-101B-9397-08002B2CF9AE}" pid="4" name="KSOTemplateDocerSaveRecord">
    <vt:lpwstr>eyJoZGlkIjoiNjdjYjYxYTkwMmM1M2JkZTE1MzBlMjg5NjQyNDIxYzcifQ==</vt:lpwstr>
  </property>
</Properties>
</file>