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95"/>
        <w:gridCol w:w="2764"/>
        <w:gridCol w:w="3789"/>
        <w:gridCol w:w="1618"/>
        <w:gridCol w:w="1446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lang w:val="en-US" w:eastAsia="zh-CN" w:bidi="ar-SA"/>
              </w:rPr>
              <w:t>附件</w:t>
            </w:r>
            <w:r>
              <w:rPr>
                <w:rStyle w:val="19"/>
                <w:rFonts w:eastAsia="宋体"/>
                <w:lang w:val="en-US" w:eastAsia="zh-CN" w:bidi="ar-SA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  <w:t>虹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  <w:t>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  <w:t>新能源科技（天津）有限公司资质核查情况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资质等级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核查/整改时间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核查/整改情况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虹昇新能源科技（天津）有限公司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91120116MA07</w:t>
            </w:r>
            <w:r>
              <w:rPr>
                <w:rFonts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E1EK59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工程设计电力行业送电工程专业乙级、电力行业新能源发电专业乙级、电力行业变电工程专业乙级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季度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核查不合格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核查材料</w:t>
            </w:r>
            <w:r>
              <w:rPr>
                <w:rFonts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不满足《工程设计资质标准》要求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，责令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-SA"/>
              </w:rPr>
              <w:t>2个月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限期整改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6838" w:h="11906" w:orient="landscape"/>
      <w:pgMar w:top="1588" w:right="1361" w:bottom="1474" w:left="1361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5EF1FBA8"/>
    <w:rsid w:val="7FFF1038"/>
    <w:rsid w:val="DFDD3FA5"/>
    <w:rsid w:val="FFE75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qFormat/>
    <w:uiPriority w:val="0"/>
  </w:style>
  <w:style w:type="character" w:customStyle="1" w:styleId="15">
    <w:name w:val="heading 1 Char"/>
    <w:basedOn w:val="13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heading 2 Char"/>
    <w:basedOn w:val="13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heading 3 Char"/>
    <w:basedOn w:val="13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font01"/>
    <w:basedOn w:val="1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71"/>
    <w:basedOn w:val="13"/>
    <w:qFormat/>
    <w:uiPriority w:val="0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51"/>
    <w:basedOn w:val="13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1056</Characters>
  <Lines>0</Lines>
  <Paragraphs>40</Paragraphs>
  <TotalTime>15</TotalTime>
  <ScaleCrop>false</ScaleCrop>
  <LinksUpToDate>false</LinksUpToDate>
  <CharactersWithSpaces>1408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2024-11-29T05:50:00Z</dcterms:created>
  <dc:creator>标准设计处</dc:creator>
  <cp:lastModifiedBy>标准设计处</cp:lastModifiedBy>
  <cp:lastPrinted>2024-12-06T02:01:00Z</cp:lastPrinted>
  <dcterms:modified xsi:type="dcterms:W3CDTF">2025-01-08T09:54:44Z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247D47E0A1A14655B1642B0BBDAFA935_12</vt:lpwstr>
  </property>
</Properties>
</file>