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40" w:type="dxa"/>
        <w:jc w:val="center"/>
        <w:tblLayout w:type="autofit"/>
        <w:tblCellMar>
          <w:top w:w="0" w:type="dxa"/>
          <w:left w:w="108" w:type="dxa"/>
          <w:bottom w:w="0" w:type="dxa"/>
          <w:right w:w="108" w:type="dxa"/>
        </w:tblCellMar>
      </w:tblPr>
      <w:tblGrid>
        <w:gridCol w:w="680"/>
        <w:gridCol w:w="1880"/>
        <w:gridCol w:w="4880"/>
        <w:gridCol w:w="800"/>
        <w:gridCol w:w="800"/>
        <w:gridCol w:w="800"/>
      </w:tblGrid>
      <w:tr>
        <w:tblPrEx>
          <w:tblCellMar>
            <w:top w:w="0" w:type="dxa"/>
            <w:left w:w="108" w:type="dxa"/>
            <w:bottom w:w="0" w:type="dxa"/>
            <w:right w:w="108" w:type="dxa"/>
          </w:tblCellMar>
        </w:tblPrEx>
        <w:trPr>
          <w:trHeight w:val="600" w:hRule="atLeast"/>
          <w:jc w:val="center"/>
        </w:trPr>
        <w:tc>
          <w:tcPr>
            <w:tcW w:w="9840" w:type="dxa"/>
            <w:gridSpan w:val="6"/>
            <w:tcBorders>
              <w:top w:val="nil"/>
              <w:left w:val="nil"/>
              <w:bottom w:val="nil"/>
              <w:right w:val="nil"/>
            </w:tcBorders>
            <w:shd w:val="clear" w:color="auto" w:fill="auto"/>
            <w:vAlign w:val="center"/>
          </w:tcPr>
          <w:p>
            <w:pPr>
              <w:jc w:val="left"/>
              <w:rPr>
                <w:b/>
                <w:bCs/>
                <w:sz w:val="36"/>
              </w:rPr>
            </w:pPr>
          </w:p>
          <w:p>
            <w:pPr>
              <w:jc w:val="left"/>
              <w:rPr>
                <w:rFonts w:hint="eastAsia"/>
              </w:rPr>
            </w:pPr>
          </w:p>
          <w:p>
            <w:pPr>
              <w:jc w:val="left"/>
            </w:pPr>
          </w:p>
          <w:p>
            <w:pPr>
              <w:jc w:val="center"/>
              <w:rPr>
                <w:rFonts w:hint="eastAsia" w:ascii="仿宋" w:hAnsi="仿宋" w:eastAsia="仿宋"/>
                <w:b/>
                <w:sz w:val="44"/>
                <w:szCs w:val="44"/>
              </w:rPr>
            </w:pPr>
            <w:r>
              <w:rPr>
                <w:rFonts w:hint="eastAsia" w:ascii="仿宋" w:hAnsi="仿宋" w:eastAsia="仿宋"/>
                <w:b/>
                <w:sz w:val="44"/>
                <w:szCs w:val="44"/>
              </w:rPr>
              <w:t>天津市住房和城乡建设综合行政执法总队</w:t>
            </w:r>
          </w:p>
          <w:p>
            <w:pPr>
              <w:jc w:val="center"/>
              <w:rPr>
                <w:rFonts w:hint="eastAsia" w:ascii="仿宋" w:hAnsi="仿宋" w:eastAsia="仿宋"/>
                <w:b/>
                <w:sz w:val="44"/>
                <w:szCs w:val="44"/>
              </w:rPr>
            </w:pPr>
            <w:r>
              <w:rPr>
                <w:rFonts w:hint="eastAsia" w:ascii="仿宋" w:hAnsi="仿宋" w:eastAsia="仿宋"/>
                <w:b/>
                <w:sz w:val="44"/>
                <w:szCs w:val="44"/>
              </w:rPr>
              <w:t>关于开展2023年第</w:t>
            </w:r>
            <w:r>
              <w:rPr>
                <w:rFonts w:hint="eastAsia" w:ascii="仿宋" w:hAnsi="仿宋" w:eastAsia="仿宋"/>
                <w:b/>
                <w:sz w:val="44"/>
                <w:szCs w:val="44"/>
                <w:lang w:val="en-US" w:eastAsia="zh-CN"/>
              </w:rPr>
              <w:t>二</w:t>
            </w:r>
            <w:r>
              <w:rPr>
                <w:rFonts w:hint="eastAsia" w:ascii="仿宋" w:hAnsi="仿宋" w:eastAsia="仿宋"/>
                <w:b/>
                <w:sz w:val="44"/>
                <w:szCs w:val="44"/>
              </w:rPr>
              <w:t>次轨道交通工程</w:t>
            </w:r>
          </w:p>
          <w:p>
            <w:pPr>
              <w:tabs>
                <w:tab w:val="left" w:pos="3420"/>
              </w:tabs>
              <w:jc w:val="center"/>
              <w:rPr>
                <w:rFonts w:hint="eastAsia"/>
                <w:b/>
                <w:bCs/>
                <w:sz w:val="36"/>
              </w:rPr>
            </w:pPr>
            <w:r>
              <w:rPr>
                <w:rFonts w:hint="eastAsia" w:ascii="仿宋" w:hAnsi="仿宋" w:eastAsia="仿宋"/>
                <w:b/>
                <w:sz w:val="44"/>
                <w:szCs w:val="44"/>
              </w:rPr>
              <w:t>“双随机、一公开”专项检查</w:t>
            </w:r>
          </w:p>
          <w:p>
            <w:pPr>
              <w:jc w:val="center"/>
              <w:rPr>
                <w:rFonts w:hint="eastAsia" w:ascii="仿宋" w:hAnsi="仿宋" w:eastAsia="仿宋"/>
                <w:b/>
                <w:sz w:val="44"/>
                <w:szCs w:val="44"/>
              </w:rPr>
            </w:pPr>
            <w:r>
              <w:rPr>
                <w:rFonts w:hint="eastAsia" w:ascii="仿宋" w:hAnsi="仿宋" w:eastAsia="仿宋"/>
                <w:b/>
                <w:sz w:val="44"/>
                <w:szCs w:val="44"/>
              </w:rPr>
              <w:t>执法手册</w:t>
            </w:r>
          </w:p>
          <w:p>
            <w:pPr>
              <w:rPr>
                <w:sz w:val="44"/>
              </w:rPr>
            </w:pPr>
          </w:p>
          <w:p>
            <w:pPr>
              <w:tabs>
                <w:tab w:val="left" w:pos="3615"/>
              </w:tabs>
              <w:rPr>
                <w:sz w:val="44"/>
              </w:rPr>
            </w:pPr>
            <w:r>
              <w:rPr>
                <w:sz w:val="44"/>
              </w:rPr>
              <w:tab/>
            </w:r>
          </w:p>
          <w:p>
            <w:pPr>
              <w:tabs>
                <w:tab w:val="left" w:pos="1625"/>
              </w:tabs>
              <w:ind w:firstLine="1500" w:firstLineChars="500"/>
              <w:rPr>
                <w:rFonts w:hint="default" w:ascii="黑体" w:hAnsi="黑体" w:eastAsia="黑体" w:cs="黑体"/>
                <w:sz w:val="30"/>
                <w:szCs w:val="30"/>
                <w:u w:val="single"/>
                <w:lang w:val="en-US" w:eastAsia="zh-CN"/>
              </w:rPr>
            </w:pPr>
            <w:r>
              <w:rPr>
                <w:rFonts w:hint="eastAsia" w:ascii="黑体" w:hAnsi="黑体" w:eastAsia="黑体" w:cs="黑体"/>
                <w:sz w:val="30"/>
                <w:szCs w:val="30"/>
              </w:rPr>
              <w:t>工程名称：</w:t>
            </w:r>
            <w:r>
              <w:rPr>
                <w:rFonts w:hint="eastAsia" w:ascii="黑体" w:hAnsi="黑体" w:eastAsia="黑体" w:cs="黑体"/>
                <w:sz w:val="30"/>
                <w:szCs w:val="30"/>
                <w:u w:val="thick"/>
                <w:lang w:val="en-US" w:eastAsia="zh-CN"/>
              </w:rPr>
              <w:t xml:space="preserve">                              </w:t>
            </w:r>
          </w:p>
          <w:p>
            <w:pPr>
              <w:tabs>
                <w:tab w:val="left" w:pos="2565"/>
                <w:tab w:val="left" w:pos="7560"/>
              </w:tabs>
              <w:ind w:firstLine="1500" w:firstLineChars="500"/>
              <w:rPr>
                <w:rFonts w:hint="eastAsia" w:ascii="黑体" w:hAnsi="黑体" w:eastAsia="黑体" w:cs="黑体"/>
                <w:sz w:val="30"/>
                <w:szCs w:val="30"/>
              </w:rPr>
            </w:pPr>
          </w:p>
          <w:p>
            <w:pPr>
              <w:tabs>
                <w:tab w:val="left" w:pos="2565"/>
                <w:tab w:val="left" w:pos="7560"/>
              </w:tabs>
              <w:ind w:firstLine="1500" w:firstLineChars="500"/>
              <w:rPr>
                <w:rFonts w:hint="eastAsia" w:ascii="黑体" w:hAnsi="黑体" w:eastAsia="黑体" w:cs="黑体"/>
                <w:sz w:val="30"/>
                <w:szCs w:val="30"/>
                <w:u w:val="single"/>
              </w:rPr>
            </w:pPr>
            <w:r>
              <w:rPr>
                <w:rFonts w:hint="eastAsia" w:ascii="黑体" w:hAnsi="黑体" w:eastAsia="黑体" w:cs="黑体"/>
                <w:sz w:val="30"/>
                <w:szCs w:val="30"/>
              </w:rPr>
              <w:t>检查组别：</w:t>
            </w:r>
            <w:r>
              <w:rPr>
                <w:rFonts w:hint="eastAsia" w:ascii="黑体" w:hAnsi="黑体" w:eastAsia="黑体" w:cs="黑体"/>
                <w:sz w:val="30"/>
                <w:szCs w:val="30"/>
                <w:u w:val="single"/>
              </w:rPr>
              <w:t xml:space="preserve">                         </w:t>
            </w:r>
          </w:p>
          <w:p>
            <w:pPr>
              <w:tabs>
                <w:tab w:val="left" w:pos="2565"/>
              </w:tabs>
              <w:ind w:firstLine="1500" w:firstLineChars="500"/>
              <w:rPr>
                <w:rFonts w:hint="eastAsia" w:ascii="黑体" w:hAnsi="黑体" w:eastAsia="黑体" w:cs="黑体"/>
                <w:sz w:val="30"/>
                <w:szCs w:val="30"/>
              </w:rPr>
            </w:pPr>
          </w:p>
          <w:p>
            <w:pPr>
              <w:tabs>
                <w:tab w:val="left" w:pos="2565"/>
              </w:tabs>
              <w:ind w:firstLine="1500" w:firstLineChars="500"/>
              <w:rPr>
                <w:sz w:val="28"/>
                <w:u w:val="single"/>
              </w:rPr>
            </w:pPr>
            <w:r>
              <w:rPr>
                <w:rFonts w:hint="eastAsia" w:ascii="黑体" w:hAnsi="黑体" w:eastAsia="黑体" w:cs="黑体"/>
                <w:sz w:val="30"/>
                <w:szCs w:val="30"/>
              </w:rPr>
              <w:t>检查日期：</w:t>
            </w:r>
            <w:r>
              <w:rPr>
                <w:rFonts w:hint="eastAsia" w:ascii="黑体" w:hAnsi="黑体" w:eastAsia="黑体" w:cs="黑体"/>
                <w:sz w:val="30"/>
                <w:szCs w:val="30"/>
                <w:u w:val="single"/>
              </w:rPr>
              <w:t xml:space="preserve">    </w:t>
            </w:r>
            <w:r>
              <w:rPr>
                <w:sz w:val="28"/>
                <w:u w:val="single"/>
              </w:rPr>
              <w:t xml:space="preserve">                     </w:t>
            </w:r>
          </w:p>
          <w:p>
            <w:pPr>
              <w:tabs>
                <w:tab w:val="left" w:pos="2565"/>
              </w:tabs>
              <w:rPr>
                <w:sz w:val="28"/>
              </w:rPr>
            </w:pPr>
          </w:p>
          <w:tbl>
            <w:tblPr>
              <w:tblStyle w:val="5"/>
              <w:tblpPr w:leftFromText="180" w:rightFromText="180" w:vertAnchor="text" w:horzAnchor="page" w:tblpXSpec="center" w:tblpY="2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620"/>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sz w:val="24"/>
                    </w:rPr>
                  </w:pPr>
                  <w:r>
                    <w:rPr>
                      <w:rFonts w:hint="eastAsia"/>
                      <w:sz w:val="24"/>
                    </w:rPr>
                    <w:t>检查部位</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sz w:val="24"/>
                    </w:rPr>
                  </w:pPr>
                  <w:r>
                    <w:rPr>
                      <w:rFonts w:hint="eastAsia"/>
                      <w:sz w:val="24"/>
                    </w:rPr>
                    <w:t>地基基础</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sz w:val="24"/>
                    </w:rPr>
                  </w:pPr>
                  <w:r>
                    <w:rPr>
                      <w:rFonts w:hint="eastAsia"/>
                      <w:sz w:val="24"/>
                    </w:rPr>
                    <w:t>主体</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sz w:val="24"/>
                    </w:rPr>
                  </w:pPr>
                  <w:r>
                    <w:rPr>
                      <w:rFonts w:hint="eastAsia"/>
                      <w:sz w:val="24"/>
                    </w:rPr>
                    <w:t>装饰装修</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sz w:val="24"/>
                    </w:rPr>
                  </w:pPr>
                  <w:r>
                    <w:rPr>
                      <w:rFonts w:hint="eastAsia"/>
                      <w:sz w:val="24"/>
                    </w:rPr>
                    <w:t>其他</w:t>
                  </w:r>
                </w:p>
              </w:tc>
            </w:tr>
          </w:tbl>
          <w:p>
            <w:pPr>
              <w:tabs>
                <w:tab w:val="left" w:pos="2565"/>
              </w:tabs>
              <w:rPr>
                <w:sz w:val="44"/>
              </w:rPr>
            </w:pPr>
            <w:r>
              <w:rPr>
                <w:sz w:val="28"/>
              </w:rPr>
              <w:t xml:space="preserve"> </w:t>
            </w:r>
          </w:p>
          <w:p>
            <w:pPr>
              <w:tabs>
                <w:tab w:val="left" w:pos="3615"/>
              </w:tabs>
              <w:rPr>
                <w:sz w:val="44"/>
              </w:rPr>
            </w:pPr>
          </w:p>
          <w:p>
            <w:pPr>
              <w:jc w:val="right"/>
              <w:rPr>
                <w:rFonts w:ascii="仿宋_GB2312" w:eastAsia="仿宋_GB2312"/>
              </w:rPr>
            </w:pPr>
          </w:p>
          <w:p>
            <w:pPr>
              <w:jc w:val="right"/>
              <w:rPr>
                <w:rFonts w:hint="eastAsia" w:ascii="仿宋_GB2312" w:eastAsia="仿宋_GB2312"/>
              </w:rPr>
            </w:pPr>
          </w:p>
          <w:p>
            <w:pPr>
              <w:jc w:val="right"/>
              <w:rPr>
                <w:rFonts w:hint="eastAsia" w:ascii="仿宋_GB2312" w:eastAsia="仿宋_GB2312"/>
              </w:rPr>
            </w:pPr>
          </w:p>
          <w:p>
            <w:pPr>
              <w:tabs>
                <w:tab w:val="left" w:pos="3420"/>
              </w:tabs>
              <w:jc w:val="center"/>
              <w:rPr>
                <w:rFonts w:hint="eastAsia"/>
                <w:b/>
                <w:bCs/>
                <w:sz w:val="36"/>
              </w:rPr>
            </w:pPr>
          </w:p>
          <w:p>
            <w:pPr>
              <w:tabs>
                <w:tab w:val="left" w:pos="3420"/>
              </w:tabs>
              <w:jc w:val="center"/>
              <w:rPr>
                <w:b/>
                <w:bCs/>
                <w:sz w:val="36"/>
              </w:rPr>
            </w:pPr>
          </w:p>
          <w:p>
            <w:pPr>
              <w:tabs>
                <w:tab w:val="left" w:pos="3420"/>
              </w:tabs>
              <w:jc w:val="center"/>
              <w:rPr>
                <w:rFonts w:hint="eastAsia" w:ascii="华文中宋" w:hAnsi="华文中宋" w:eastAsia="华文中宋"/>
                <w:b/>
                <w:bCs/>
                <w:sz w:val="36"/>
              </w:rPr>
            </w:pPr>
          </w:p>
          <w:p>
            <w:pPr>
              <w:tabs>
                <w:tab w:val="left" w:pos="3420"/>
              </w:tabs>
              <w:jc w:val="center"/>
              <w:rPr>
                <w:rFonts w:hint="eastAsia" w:ascii="华文中宋" w:hAnsi="华文中宋" w:eastAsia="华文中宋"/>
                <w:b/>
                <w:bCs/>
                <w:sz w:val="36"/>
              </w:rPr>
            </w:pPr>
          </w:p>
          <w:p>
            <w:pPr>
              <w:tabs>
                <w:tab w:val="left" w:pos="3420"/>
              </w:tabs>
              <w:jc w:val="center"/>
              <w:rPr>
                <w:b/>
                <w:bCs/>
                <w:sz w:val="36"/>
              </w:rPr>
            </w:pPr>
            <w:r>
              <w:rPr>
                <w:rFonts w:hint="eastAsia" w:ascii="华文中宋" w:hAnsi="华文中宋" w:eastAsia="华文中宋"/>
                <w:b/>
                <w:bCs/>
                <w:sz w:val="36"/>
              </w:rPr>
              <w:t>受检工程基本情况表</w:t>
            </w:r>
          </w:p>
          <w:tbl>
            <w:tblPr>
              <w:tblStyle w:val="5"/>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406"/>
              <w:gridCol w:w="525"/>
              <w:gridCol w:w="1064"/>
              <w:gridCol w:w="1931"/>
              <w:gridCol w:w="1589"/>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工程名称</w:t>
                  </w:r>
                </w:p>
              </w:tc>
              <w:tc>
                <w:tcPr>
                  <w:tcW w:w="792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exac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结构类型</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建筑面积</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开工时间</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建设单位</w:t>
                  </w:r>
                </w:p>
              </w:tc>
              <w:tc>
                <w:tcPr>
                  <w:tcW w:w="49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项目负责人</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设计单位</w:t>
                  </w:r>
                </w:p>
              </w:tc>
              <w:tc>
                <w:tcPr>
                  <w:tcW w:w="49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项目负责人</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勘察单位</w:t>
                  </w:r>
                </w:p>
              </w:tc>
              <w:tc>
                <w:tcPr>
                  <w:tcW w:w="49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项目负责人</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监理单位</w:t>
                  </w:r>
                </w:p>
              </w:tc>
              <w:tc>
                <w:tcPr>
                  <w:tcW w:w="49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企业资质</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项目总监</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证号</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联系电话</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施工单位</w:t>
                  </w:r>
                </w:p>
              </w:tc>
              <w:tc>
                <w:tcPr>
                  <w:tcW w:w="49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企业资质</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项目经理</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证号</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联系电话</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rPr>
                  </w:pPr>
                </w:p>
              </w:tc>
            </w:tr>
          </w:tbl>
          <w:p>
            <w:pPr>
              <w:jc w:val="right"/>
            </w:pPr>
          </w:p>
          <w:p>
            <w:pPr>
              <w:jc w:val="left"/>
              <w:rPr>
                <w:rFonts w:hint="eastAsia"/>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jc w:val="center"/>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（建设单位）</w:t>
            </w:r>
          </w:p>
        </w:tc>
      </w:tr>
      <w:tr>
        <w:tblPrEx>
          <w:tblCellMar>
            <w:top w:w="0" w:type="dxa"/>
            <w:left w:w="108" w:type="dxa"/>
            <w:bottom w:w="0" w:type="dxa"/>
            <w:right w:w="108" w:type="dxa"/>
          </w:tblCellMar>
        </w:tblPrEx>
        <w:trPr>
          <w:trHeight w:val="402" w:hRule="atLeast"/>
          <w:jc w:val="center"/>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w:t>
            </w:r>
            <w:r>
              <w:rPr>
                <w:rFonts w:ascii="Times New Roman" w:hAnsi="Times New Roman" w:eastAsia="宋体" w:cs="Times New Roman"/>
                <w:sz w:val="24"/>
                <w:szCs w:val="24"/>
              </w:rPr>
              <w:t xml:space="preserve">                                                              </w:t>
            </w:r>
            <w:r>
              <w:rPr>
                <w:rFonts w:hint="eastAsia" w:ascii="宋体" w:hAnsi="宋体" w:eastAsia="宋体" w:cs="宋体"/>
                <w:sz w:val="21"/>
                <w:szCs w:val="21"/>
              </w:rPr>
              <w:t xml:space="preserve">     工程名称：</w:t>
            </w:r>
          </w:p>
        </w:tc>
      </w:tr>
      <w:tr>
        <w:tblPrEx>
          <w:tblCellMar>
            <w:top w:w="0" w:type="dxa"/>
            <w:left w:w="108" w:type="dxa"/>
            <w:bottom w:w="0" w:type="dxa"/>
            <w:right w:w="108" w:type="dxa"/>
          </w:tblCellMar>
        </w:tblPrEx>
        <w:trPr>
          <w:trHeight w:val="402" w:hRule="atLeast"/>
          <w:jc w:val="center"/>
        </w:trPr>
        <w:tc>
          <w:tcPr>
            <w:tcW w:w="68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序号</w:t>
            </w:r>
          </w:p>
        </w:tc>
        <w:tc>
          <w:tcPr>
            <w:tcW w:w="676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检查内容</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评价</w:t>
            </w:r>
          </w:p>
        </w:tc>
        <w:tc>
          <w:tcPr>
            <w:tcW w:w="8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CellMar>
            <w:top w:w="0" w:type="dxa"/>
            <w:left w:w="108" w:type="dxa"/>
            <w:bottom w:w="0" w:type="dxa"/>
            <w:right w:w="108" w:type="dxa"/>
          </w:tblCellMar>
        </w:tblPrEx>
        <w:trPr>
          <w:trHeight w:val="402" w:hRule="atLeast"/>
          <w:jc w:val="center"/>
        </w:trPr>
        <w:tc>
          <w:tcPr>
            <w:tcW w:w="680"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jc w:val="center"/>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检查项目</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检查要点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p>
        </w:tc>
        <w:tc>
          <w:tcPr>
            <w:tcW w:w="800"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质量安全管理机构、人员</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参考《城市轨道交通工程质量安全检查指南》（建质【2016】173）</w:t>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t>表1 建设单位质量安全检查评分表</w:t>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质量安全责任制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质量安全管理制度与标准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质量安全会议制度</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质量安全教育培训</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招标、工期造价</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参建各方主体资质和人员资格审查</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组织工程周边环境调查与现状评估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提供工程基础资料</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委托专项勘察、设计</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办理施工图审查</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组织勘察设计地下管线交底</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采购材料设备</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提供施工场地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支付工程款及安全措施费</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办理质量安全监督手续</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质量安全风险管理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委托第三方监测、检测</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19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履约管理与现场检查</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现场协调管理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应急预案管理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预警与响应</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质量安全事故处理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工程验收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建设项目档案管理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26</w:t>
            </w:r>
          </w:p>
        </w:tc>
        <w:tc>
          <w:tcPr>
            <w:tcW w:w="1880" w:type="dxa"/>
            <w:vMerge w:val="restart"/>
            <w:tcBorders>
              <w:top w:val="nil"/>
              <w:left w:val="single" w:color="auto" w:sz="4" w:space="0"/>
              <w:bottom w:val="single" w:color="000000" w:sz="8"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开展房屋市政工程安全生产治理行动情况</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落实《危险性较大的分部分项工程安全管理规定》，督促工程参建各方建立健危大工程安全管控体系，加强基坑、起重机械、暗挖等危大工程专项方案编制、审查、论证、审批、验收等环节管理，严格按专项施工方案施工作业</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27</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落实《房屋市政工程生产安全重大事故隐患判定标准（2022版）》要求，督促参建各方精准排查各类重大隐患，建立重大事故隐患台账，督促隐患整改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28</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落实《工程质量安全手册》要求，编制企业手册，完善建设单位管理制度，健全安全生产保障体系</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29</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督促参建各方全面落实工程质量安全手册制度，落实关键人员责任，做到职责到岗、责任到人、措施到位</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30</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督促参建各方落实安全培训主体责任，加强建筑工程安全防护、文明施工措施费用支付及使用管理，鼓励参建各方应用先进适用、安全可靠的新工艺、新设备、新材料</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31</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结合工程项目事故风险特点及自然灾害、地质风险，完善应急预案，建立应急物资、救援队伍数据库并及时更新，组织应急培训，定期组织预案演练</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32</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严格遵守招投标法等相关法律法规规定，严格执行基本建设程序，依法办理施工安全监督手续，并取得施工许可证。依法将工程发包给具有相应资质的单位</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ascii="仿宋" w:hAnsi="仿宋" w:eastAsia="仿宋" w:cs="宋体"/>
                <w:sz w:val="20"/>
                <w:szCs w:val="20"/>
              </w:rPr>
              <w:t>33</w:t>
            </w:r>
          </w:p>
        </w:tc>
        <w:tc>
          <w:tcPr>
            <w:tcW w:w="1880" w:type="dxa"/>
            <w:vMerge w:val="continue"/>
            <w:tcBorders>
              <w:top w:val="nil"/>
              <w:left w:val="single" w:color="auto" w:sz="4" w:space="0"/>
              <w:bottom w:val="single" w:color="000000" w:sz="8" w:space="0"/>
              <w:right w:val="single" w:color="auto" w:sz="4" w:space="0"/>
            </w:tcBorders>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8" w:space="0"/>
              <w:right w:val="single" w:color="auto" w:sz="4" w:space="0"/>
            </w:tcBorders>
            <w:shd w:val="clear" w:color="auto" w:fill="auto"/>
            <w:vAlign w:val="center"/>
          </w:tcPr>
          <w:p>
            <w:pPr>
              <w:adjustRightInd/>
              <w:snapToGrid/>
              <w:spacing w:after="0" w:line="240" w:lineRule="exact"/>
              <w:rPr>
                <w:rFonts w:ascii="仿宋" w:hAnsi="仿宋" w:eastAsia="仿宋" w:cs="宋体"/>
                <w:sz w:val="20"/>
                <w:szCs w:val="20"/>
              </w:rPr>
            </w:pPr>
            <w:r>
              <w:rPr>
                <w:rFonts w:hint="eastAsia" w:ascii="仿宋" w:hAnsi="仿宋" w:eastAsia="仿宋" w:cs="宋体"/>
                <w:sz w:val="20"/>
                <w:szCs w:val="20"/>
              </w:rPr>
              <w:t>落实建设资金，确保安全防护、文明施工措施费，应用数字化、智能化、网络化技术，创建安全生产标准化示范工地</w:t>
            </w:r>
          </w:p>
        </w:tc>
        <w:tc>
          <w:tcPr>
            <w:tcW w:w="800" w:type="dxa"/>
            <w:tcBorders>
              <w:top w:val="nil"/>
              <w:left w:val="nil"/>
              <w:bottom w:val="single" w:color="auto" w:sz="8"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8"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8"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62" w:hRule="atLeast"/>
          <w:jc w:val="center"/>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462"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line="240" w:lineRule="exact"/>
              <w:jc w:val="center"/>
              <w:rPr>
                <w:rFonts w:ascii="仿宋" w:hAnsi="仿宋" w:eastAsia="仿宋" w:cs="宋体"/>
                <w:sz w:val="20"/>
                <w:szCs w:val="20"/>
              </w:rPr>
            </w:pPr>
          </w:p>
        </w:tc>
      </w:tr>
      <w:tr>
        <w:tblPrEx>
          <w:tblCellMar>
            <w:top w:w="0" w:type="dxa"/>
            <w:left w:w="108" w:type="dxa"/>
            <w:bottom w:w="0" w:type="dxa"/>
            <w:right w:w="108" w:type="dxa"/>
          </w:tblCellMar>
        </w:tblPrEx>
        <w:trPr>
          <w:trHeight w:val="600" w:hRule="atLeast"/>
          <w:jc w:val="center"/>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结果统计</w:t>
            </w:r>
          </w:p>
        </w:tc>
        <w:tc>
          <w:tcPr>
            <w:tcW w:w="6760"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符合      项</w:t>
            </w:r>
          </w:p>
        </w:tc>
        <w:tc>
          <w:tcPr>
            <w:tcW w:w="2400"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不符合     项</w:t>
            </w:r>
          </w:p>
        </w:tc>
      </w:tr>
      <w:tr>
        <w:tblPrEx>
          <w:tblCellMar>
            <w:top w:w="0" w:type="dxa"/>
            <w:left w:w="108" w:type="dxa"/>
            <w:bottom w:w="0" w:type="dxa"/>
            <w:right w:w="108" w:type="dxa"/>
          </w:tblCellMar>
        </w:tblPrEx>
        <w:trPr>
          <w:trHeight w:val="462" w:hRule="atLeast"/>
          <w:jc w:val="center"/>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line="240" w:lineRule="exact"/>
              <w:jc w:val="center"/>
              <w:rPr>
                <w:rFonts w:ascii="仿宋" w:hAnsi="仿宋" w:eastAsia="仿宋" w:cs="宋体"/>
                <w:sz w:val="20"/>
                <w:szCs w:val="20"/>
              </w:rPr>
            </w:pPr>
            <w:r>
              <w:rPr>
                <w:rFonts w:hint="eastAsia" w:ascii="仿宋" w:hAnsi="仿宋" w:eastAsia="仿宋" w:cs="宋体"/>
                <w:sz w:val="20"/>
                <w:szCs w:val="20"/>
              </w:rPr>
              <w:t>问题汇总及评价</w:t>
            </w:r>
          </w:p>
        </w:tc>
      </w:tr>
      <w:tr>
        <w:tblPrEx>
          <w:tblCellMar>
            <w:top w:w="0" w:type="dxa"/>
            <w:left w:w="108" w:type="dxa"/>
            <w:bottom w:w="0" w:type="dxa"/>
            <w:right w:w="108" w:type="dxa"/>
          </w:tblCellMar>
        </w:tblPrEx>
        <w:trPr>
          <w:trHeight w:val="462" w:hRule="atLeast"/>
          <w:jc w:val="center"/>
        </w:trPr>
        <w:tc>
          <w:tcPr>
            <w:tcW w:w="9840" w:type="dxa"/>
            <w:gridSpan w:val="6"/>
            <w:vMerge w:val="restart"/>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718" w:hRule="atLeast"/>
          <w:jc w:val="center"/>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462" w:hRule="atLeast"/>
          <w:jc w:val="center"/>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检查组成员（签字）：</w:t>
            </w:r>
            <w:r>
              <w:rPr>
                <w:rFonts w:ascii="Calibri" w:hAnsi="Calibri" w:eastAsia="宋体" w:cs="宋体"/>
                <w:sz w:val="21"/>
                <w:szCs w:val="21"/>
              </w:rPr>
              <w:t xml:space="preserve">                                                             </w:t>
            </w:r>
            <w:r>
              <w:rPr>
                <w:rFonts w:hint="eastAsia" w:ascii="Calibri" w:hAnsi="Calibri" w:eastAsia="宋体" w:cs="宋体"/>
                <w:sz w:val="21"/>
                <w:szCs w:val="21"/>
              </w:rPr>
              <w:t xml:space="preserve">              </w:t>
            </w:r>
            <w:r>
              <w:rPr>
                <w:rFonts w:hint="eastAsia" w:ascii="宋体" w:hAnsi="宋体" w:eastAsia="宋体" w:cs="宋体"/>
                <w:sz w:val="21"/>
                <w:szCs w:val="21"/>
              </w:rPr>
              <w:t>检查日期：</w:t>
            </w:r>
          </w:p>
        </w:tc>
      </w:tr>
    </w:tbl>
    <w:p>
      <w:pPr>
        <w:spacing w:line="220" w:lineRule="atLeast"/>
      </w:pPr>
    </w:p>
    <w:tbl>
      <w:tblPr>
        <w:tblStyle w:val="5"/>
        <w:tblW w:w="9920" w:type="dxa"/>
        <w:tblInd w:w="93" w:type="dxa"/>
        <w:tblLayout w:type="autofit"/>
        <w:tblCellMar>
          <w:top w:w="0" w:type="dxa"/>
          <w:left w:w="108" w:type="dxa"/>
          <w:bottom w:w="0" w:type="dxa"/>
          <w:right w:w="108" w:type="dxa"/>
        </w:tblCellMar>
      </w:tblPr>
      <w:tblGrid>
        <w:gridCol w:w="680"/>
        <w:gridCol w:w="680"/>
        <w:gridCol w:w="1280"/>
        <w:gridCol w:w="4880"/>
        <w:gridCol w:w="800"/>
        <w:gridCol w:w="800"/>
        <w:gridCol w:w="800"/>
      </w:tblGrid>
      <w:tr>
        <w:tblPrEx>
          <w:tblCellMar>
            <w:top w:w="0" w:type="dxa"/>
            <w:left w:w="108" w:type="dxa"/>
            <w:bottom w:w="0" w:type="dxa"/>
            <w:right w:w="108" w:type="dxa"/>
          </w:tblCellMar>
        </w:tblPrEx>
        <w:trPr>
          <w:trHeight w:val="600" w:hRule="atLeast"/>
        </w:trPr>
        <w:tc>
          <w:tcPr>
            <w:tcW w:w="9920" w:type="dxa"/>
            <w:gridSpan w:val="7"/>
            <w:tcBorders>
              <w:top w:val="nil"/>
              <w:left w:val="nil"/>
              <w:bottom w:val="nil"/>
              <w:right w:val="nil"/>
            </w:tcBorders>
            <w:shd w:val="clear" w:color="auto" w:fill="auto"/>
            <w:vAlign w:val="center"/>
          </w:tcPr>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trPr>
        <w:tc>
          <w:tcPr>
            <w:tcW w:w="9920" w:type="dxa"/>
            <w:gridSpan w:val="7"/>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（监理单位）</w:t>
            </w:r>
          </w:p>
        </w:tc>
      </w:tr>
      <w:tr>
        <w:tblPrEx>
          <w:tblCellMar>
            <w:top w:w="0" w:type="dxa"/>
            <w:left w:w="108" w:type="dxa"/>
            <w:bottom w:w="0" w:type="dxa"/>
            <w:right w:w="108" w:type="dxa"/>
          </w:tblCellMar>
        </w:tblPrEx>
        <w:trPr>
          <w:trHeight w:val="402" w:hRule="atLeast"/>
        </w:trPr>
        <w:tc>
          <w:tcPr>
            <w:tcW w:w="9920" w:type="dxa"/>
            <w:gridSpan w:val="7"/>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w:t>
            </w:r>
            <w:r>
              <w:rPr>
                <w:rFonts w:ascii="Times New Roman" w:hAnsi="Times New Roman" w:eastAsia="宋体" w:cs="Times New Roman"/>
                <w:sz w:val="24"/>
                <w:szCs w:val="24"/>
              </w:rPr>
              <w:t xml:space="preserve">                                                                  </w:t>
            </w:r>
            <w:r>
              <w:rPr>
                <w:rFonts w:hint="eastAsia" w:ascii="宋体" w:hAnsi="宋体" w:eastAsia="宋体" w:cs="宋体"/>
                <w:sz w:val="21"/>
                <w:szCs w:val="21"/>
              </w:rPr>
              <w:t xml:space="preserve"> 工程名称：</w:t>
            </w:r>
          </w:p>
        </w:tc>
      </w:tr>
      <w:tr>
        <w:tblPrEx>
          <w:tblCellMar>
            <w:top w:w="0" w:type="dxa"/>
            <w:left w:w="108" w:type="dxa"/>
            <w:bottom w:w="0" w:type="dxa"/>
            <w:right w:w="108" w:type="dxa"/>
          </w:tblCellMar>
        </w:tblPrEx>
        <w:trPr>
          <w:trHeight w:val="402" w:hRule="atLeast"/>
        </w:trPr>
        <w:tc>
          <w:tcPr>
            <w:tcW w:w="68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序号</w:t>
            </w:r>
          </w:p>
        </w:tc>
        <w:tc>
          <w:tcPr>
            <w:tcW w:w="6840" w:type="dxa"/>
            <w:gridSpan w:val="3"/>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检查内容</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评价</w:t>
            </w:r>
          </w:p>
        </w:tc>
        <w:tc>
          <w:tcPr>
            <w:tcW w:w="8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CellMar>
            <w:top w:w="0" w:type="dxa"/>
            <w:left w:w="108" w:type="dxa"/>
            <w:bottom w:w="0" w:type="dxa"/>
            <w:right w:w="108" w:type="dxa"/>
          </w:tblCellMar>
        </w:tblPrEx>
        <w:trPr>
          <w:trHeight w:val="402" w:hRule="atLeast"/>
        </w:trPr>
        <w:tc>
          <w:tcPr>
            <w:tcW w:w="680"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rPr>
                <w:rFonts w:ascii="宋体" w:hAnsi="宋体" w:eastAsia="宋体" w:cs="宋体"/>
                <w:sz w:val="21"/>
                <w:szCs w:val="21"/>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检查项目</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检查要点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p>
        </w:tc>
        <w:tc>
          <w:tcPr>
            <w:tcW w:w="800"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资质资格及管理管理制度</w:t>
            </w:r>
          </w:p>
        </w:tc>
        <w:tc>
          <w:tcPr>
            <w:tcW w:w="488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参考《城市轨道交通工程质量安全检查指南》（建质【2016】173）</w:t>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t>附表4 监理单位质量安全检查评分表</w:t>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br w:type="textWrapping"/>
            </w:r>
            <w:r>
              <w:rPr>
                <w:rFonts w:hint="eastAsia" w:ascii="仿宋" w:hAnsi="仿宋" w:eastAsia="仿宋"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2</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监理规划与实施细则</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3</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文件审查</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资质资格审查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4</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制度审查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5</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方案审查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6</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费用核查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7</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现场检查</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日常巡视</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8</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旁站监理</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9</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查核与验收</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材料设备查验</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10</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平行检验</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11</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测量、监测</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12</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查核</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13</w:t>
            </w:r>
          </w:p>
        </w:tc>
        <w:tc>
          <w:tcPr>
            <w:tcW w:w="6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验收</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14</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问题处理</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15</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协调管理</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16</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档案管理</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17</w:t>
            </w:r>
          </w:p>
        </w:tc>
        <w:tc>
          <w:tcPr>
            <w:tcW w:w="196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开展房屋市政工程安全生产治理行动情况</w:t>
            </w:r>
          </w:p>
        </w:tc>
        <w:tc>
          <w:tcPr>
            <w:tcW w:w="4880" w:type="dxa"/>
            <w:tcBorders>
              <w:top w:val="nil"/>
              <w:left w:val="nil"/>
              <w:bottom w:val="single" w:color="auto" w:sz="4" w:space="0"/>
              <w:right w:val="single" w:color="auto" w:sz="4" w:space="0"/>
            </w:tcBorders>
            <w:shd w:val="clear" w:color="auto" w:fill="auto"/>
            <w:vAlign w:val="bottom"/>
          </w:tcPr>
          <w:p>
            <w:pPr>
              <w:adjustRightInd/>
              <w:snapToGrid/>
              <w:spacing w:after="0"/>
              <w:jc w:val="both"/>
              <w:rPr>
                <w:rFonts w:ascii="仿宋" w:hAnsi="仿宋" w:eastAsia="仿宋" w:cs="宋体"/>
                <w:sz w:val="20"/>
                <w:szCs w:val="20"/>
              </w:rPr>
            </w:pPr>
            <w:r>
              <w:rPr>
                <w:rFonts w:hint="eastAsia" w:ascii="仿宋" w:hAnsi="仿宋" w:eastAsia="仿宋" w:cs="宋体"/>
                <w:sz w:val="20"/>
                <w:szCs w:val="20"/>
              </w:rPr>
              <w:t>落实《危险性较大的分部分项工程安全管理规定》，结合危大工程专项施工方案编制监理实施细则，并对危大工程施工实施专项巡视检查，严格按专项施工方案施工作业。</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18</w:t>
            </w:r>
          </w:p>
        </w:tc>
        <w:tc>
          <w:tcPr>
            <w:tcW w:w="1960" w:type="dxa"/>
            <w:gridSpan w:val="2"/>
            <w:vMerge w:val="continue"/>
            <w:tcBorders>
              <w:top w:val="nil"/>
              <w:left w:val="single" w:color="auto" w:sz="8" w:space="0"/>
              <w:bottom w:val="single" w:color="auto" w:sz="4" w:space="0"/>
              <w:right w:val="single" w:color="auto" w:sz="4" w:space="0"/>
            </w:tcBorders>
            <w:vAlign w:val="center"/>
          </w:tcPr>
          <w:p>
            <w:pPr>
              <w:adjustRightInd/>
              <w:snapToGrid/>
              <w:spacing w:after="0"/>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tcPr>
          <w:p>
            <w:pPr>
              <w:adjustRightInd/>
              <w:snapToGrid/>
              <w:spacing w:after="0"/>
              <w:rPr>
                <w:rFonts w:ascii="仿宋" w:hAnsi="仿宋" w:eastAsia="仿宋" w:cs="宋体"/>
                <w:sz w:val="20"/>
                <w:szCs w:val="20"/>
              </w:rPr>
            </w:pPr>
            <w:r>
              <w:rPr>
                <w:rFonts w:hint="eastAsia" w:ascii="仿宋" w:hAnsi="仿宋" w:eastAsia="仿宋" w:cs="宋体"/>
                <w:sz w:val="20"/>
                <w:szCs w:val="20"/>
              </w:rPr>
              <w:t>落实《房屋市政工程生产安全重大事故隐患判定标准（2022版）》要求，精准排查各类重大隐患，建立重大事故隐患台账，督促隐患整改。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sz w:val="20"/>
                <w:szCs w:val="20"/>
              </w:rPr>
            </w:pPr>
            <w:r>
              <w:rPr>
                <w:rFonts w:hint="eastAsia" w:ascii="仿宋" w:hAnsi="仿宋" w:eastAsia="仿宋" w:cs="宋体"/>
                <w:sz w:val="20"/>
                <w:szCs w:val="20"/>
              </w:rPr>
              <w:t>19</w:t>
            </w:r>
          </w:p>
        </w:tc>
        <w:tc>
          <w:tcPr>
            <w:tcW w:w="1960" w:type="dxa"/>
            <w:gridSpan w:val="2"/>
            <w:vMerge w:val="continue"/>
            <w:tcBorders>
              <w:top w:val="nil"/>
              <w:left w:val="single" w:color="auto" w:sz="8" w:space="0"/>
              <w:bottom w:val="single" w:color="auto" w:sz="4" w:space="0"/>
              <w:right w:val="single" w:color="auto" w:sz="4" w:space="0"/>
            </w:tcBorders>
            <w:vAlign w:val="center"/>
          </w:tcPr>
          <w:p>
            <w:pPr>
              <w:adjustRightInd/>
              <w:snapToGrid/>
              <w:spacing w:after="0"/>
              <w:rPr>
                <w:rFonts w:ascii="仿宋" w:hAnsi="仿宋" w:eastAsia="仿宋" w:cs="宋体"/>
                <w:sz w:val="20"/>
                <w:szCs w:val="20"/>
              </w:rPr>
            </w:pPr>
          </w:p>
        </w:tc>
        <w:tc>
          <w:tcPr>
            <w:tcW w:w="4880" w:type="dxa"/>
            <w:tcBorders>
              <w:top w:val="nil"/>
              <w:left w:val="nil"/>
              <w:bottom w:val="single" w:color="auto" w:sz="4" w:space="0"/>
              <w:right w:val="single" w:color="auto" w:sz="4" w:space="0"/>
            </w:tcBorders>
            <w:shd w:val="clear" w:color="auto" w:fill="auto"/>
          </w:tcPr>
          <w:p>
            <w:pPr>
              <w:adjustRightInd/>
              <w:snapToGrid/>
              <w:spacing w:after="0"/>
              <w:rPr>
                <w:rFonts w:ascii="仿宋" w:hAnsi="仿宋" w:eastAsia="仿宋" w:cs="宋体"/>
                <w:sz w:val="20"/>
                <w:szCs w:val="20"/>
              </w:rPr>
            </w:pPr>
            <w:r>
              <w:rPr>
                <w:rFonts w:hint="eastAsia" w:ascii="仿宋" w:hAnsi="仿宋" w:eastAsia="仿宋" w:cs="宋体"/>
                <w:sz w:val="20"/>
                <w:szCs w:val="20"/>
              </w:rPr>
              <w:t>落实《工程质量安全手册》要求，落实项目总监理工程师等关键人员安全生产职责。</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46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p>
            <w:pPr>
              <w:adjustRightInd/>
              <w:snapToGrid/>
              <w:spacing w:after="0"/>
              <w:jc w:val="center"/>
              <w:rPr>
                <w:rFonts w:ascii="宋体" w:hAnsi="宋体" w:eastAsia="宋体" w:cs="宋体"/>
                <w:sz w:val="21"/>
                <w:szCs w:val="21"/>
              </w:rPr>
            </w:pPr>
          </w:p>
        </w:tc>
        <w:tc>
          <w:tcPr>
            <w:tcW w:w="6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48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single" w:color="auto" w:sz="4" w:space="0"/>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single" w:color="auto" w:sz="4" w:space="0"/>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6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结果统计</w:t>
            </w:r>
          </w:p>
        </w:tc>
        <w:tc>
          <w:tcPr>
            <w:tcW w:w="6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6160"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c>
          <w:tcPr>
            <w:tcW w:w="2400"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46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问题汇总及评价</w:t>
            </w:r>
          </w:p>
        </w:tc>
      </w:tr>
      <w:tr>
        <w:tblPrEx>
          <w:tblCellMar>
            <w:top w:w="0" w:type="dxa"/>
            <w:left w:w="108" w:type="dxa"/>
            <w:bottom w:w="0" w:type="dxa"/>
            <w:right w:w="108" w:type="dxa"/>
          </w:tblCellMar>
        </w:tblPrEx>
        <w:trPr>
          <w:trHeight w:val="462" w:hRule="atLeast"/>
        </w:trPr>
        <w:tc>
          <w:tcPr>
            <w:tcW w:w="9920" w:type="dxa"/>
            <w:gridSpan w:val="7"/>
            <w:vMerge w:val="restart"/>
            <w:tcBorders>
              <w:top w:val="single" w:color="auto" w:sz="4" w:space="0"/>
              <w:left w:val="single" w:color="auto" w:sz="8" w:space="0"/>
              <w:bottom w:val="single" w:color="000000" w:sz="8" w:space="0"/>
              <w:right w:val="single" w:color="000000" w:sz="8" w:space="0"/>
            </w:tcBorders>
            <w:shd w:val="clear" w:color="auto" w:fill="auto"/>
            <w:vAlign w:val="center"/>
          </w:tcPr>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2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462" w:hRule="atLeast"/>
        </w:trPr>
        <w:tc>
          <w:tcPr>
            <w:tcW w:w="9920" w:type="dxa"/>
            <w:gridSpan w:val="7"/>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检查组成员（签字）：</w:t>
            </w:r>
            <w:r>
              <w:rPr>
                <w:rFonts w:ascii="Calibri" w:hAnsi="Calibri" w:eastAsia="宋体" w:cs="宋体"/>
                <w:sz w:val="21"/>
                <w:szCs w:val="21"/>
              </w:rPr>
              <w:t xml:space="preserve">                                                             </w:t>
            </w:r>
            <w:r>
              <w:rPr>
                <w:rFonts w:hint="eastAsia" w:ascii="宋体" w:hAnsi="宋体" w:eastAsia="宋体" w:cs="宋体"/>
                <w:sz w:val="21"/>
                <w:szCs w:val="21"/>
              </w:rPr>
              <w:t>检查日期：</w:t>
            </w:r>
          </w:p>
        </w:tc>
      </w:tr>
    </w:tbl>
    <w:p>
      <w:pPr>
        <w:spacing w:line="220" w:lineRule="atLeast"/>
      </w:pPr>
    </w:p>
    <w:p>
      <w:pPr>
        <w:spacing w:line="220" w:lineRule="atLeast"/>
      </w:pPr>
    </w:p>
    <w:tbl>
      <w:tblPr>
        <w:tblStyle w:val="5"/>
        <w:tblW w:w="9840" w:type="dxa"/>
        <w:tblInd w:w="93" w:type="dxa"/>
        <w:tblLayout w:type="autofit"/>
        <w:tblCellMar>
          <w:top w:w="0" w:type="dxa"/>
          <w:left w:w="108" w:type="dxa"/>
          <w:bottom w:w="0" w:type="dxa"/>
          <w:right w:w="108" w:type="dxa"/>
        </w:tblCellMar>
      </w:tblPr>
      <w:tblGrid>
        <w:gridCol w:w="680"/>
        <w:gridCol w:w="1880"/>
        <w:gridCol w:w="4880"/>
        <w:gridCol w:w="800"/>
        <w:gridCol w:w="800"/>
        <w:gridCol w:w="800"/>
      </w:tblGrid>
      <w:tr>
        <w:tblPrEx>
          <w:tblCellMar>
            <w:top w:w="0" w:type="dxa"/>
            <w:left w:w="108" w:type="dxa"/>
            <w:bottom w:w="0" w:type="dxa"/>
            <w:right w:w="108" w:type="dxa"/>
          </w:tblCellMar>
        </w:tblPrEx>
        <w:trPr>
          <w:trHeight w:val="600"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（质量内业）</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w:t>
            </w:r>
            <w:r>
              <w:rPr>
                <w:rFonts w:ascii="Times New Roman" w:hAnsi="Times New Roman" w:eastAsia="宋体" w:cs="Times New Roman"/>
                <w:sz w:val="24"/>
                <w:szCs w:val="24"/>
              </w:rPr>
              <w:t xml:space="preserve">                                                              </w:t>
            </w:r>
            <w:r>
              <w:rPr>
                <w:rFonts w:hint="eastAsia" w:ascii="宋体" w:hAnsi="宋体" w:eastAsia="宋体" w:cs="宋体"/>
                <w:sz w:val="21"/>
                <w:szCs w:val="21"/>
              </w:rPr>
              <w:t xml:space="preserve">     工程名称：</w:t>
            </w:r>
          </w:p>
        </w:tc>
      </w:tr>
      <w:tr>
        <w:tblPrEx>
          <w:tblCellMar>
            <w:top w:w="0" w:type="dxa"/>
            <w:left w:w="108" w:type="dxa"/>
            <w:bottom w:w="0" w:type="dxa"/>
            <w:right w:w="108" w:type="dxa"/>
          </w:tblCellMar>
        </w:tblPrEx>
        <w:trPr>
          <w:trHeight w:val="402" w:hRule="atLeast"/>
        </w:trPr>
        <w:tc>
          <w:tcPr>
            <w:tcW w:w="68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序号</w:t>
            </w:r>
          </w:p>
        </w:tc>
        <w:tc>
          <w:tcPr>
            <w:tcW w:w="676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检查内容</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评价</w:t>
            </w:r>
          </w:p>
        </w:tc>
        <w:tc>
          <w:tcPr>
            <w:tcW w:w="8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CellMar>
            <w:top w:w="0" w:type="dxa"/>
            <w:left w:w="108" w:type="dxa"/>
            <w:bottom w:w="0" w:type="dxa"/>
            <w:right w:w="108" w:type="dxa"/>
          </w:tblCellMar>
        </w:tblPrEx>
        <w:trPr>
          <w:trHeight w:val="402" w:hRule="atLeast"/>
        </w:trPr>
        <w:tc>
          <w:tcPr>
            <w:tcW w:w="680"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检查项目</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检查要点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p>
        </w:tc>
        <w:tc>
          <w:tcPr>
            <w:tcW w:w="800"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资质与资格</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参考《城市轨道交通工程质量安全检查指南》（建质【2016】173）</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附表6.1  质量管理检查评分表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管理体系与责任制度</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图纸合规性与工程洽商及时性</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施组（方案）编制审批</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材料管理及检验</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施工现场管理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测量</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验收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缺陷整改与事故处理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档案管理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11</w:t>
            </w:r>
          </w:p>
        </w:tc>
        <w:tc>
          <w:tcPr>
            <w:tcW w:w="1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质量管理</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执行现行有效的施工规范，进行图纸会审，有反馈结果等</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lang w:val="en-US" w:eastAsia="zh-CN"/>
              </w:rPr>
              <w:t>12</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安全质量技术交底，对成品、半成品采取保护措施</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lang w:val="en-US" w:eastAsia="zh-CN"/>
              </w:rPr>
              <w:t>13</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签订质量终身责任承诺书和法人授权书情况</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14</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施工应依法承揽工程，不得围标串标、无资质或超越资质范围承揽业务，不得转包、违法分包、挂靠、出借资质</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15</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应用数字化、智能化、网络化技术，创建安全生产标准化示范工地情况</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p>
        </w:tc>
      </w:tr>
      <w:tr>
        <w:tblPrEx>
          <w:tblCellMar>
            <w:top w:w="0" w:type="dxa"/>
            <w:left w:w="108" w:type="dxa"/>
            <w:bottom w:w="0" w:type="dxa"/>
            <w:right w:w="108" w:type="dxa"/>
          </w:tblCellMar>
        </w:tblPrEx>
        <w:trPr>
          <w:trHeight w:val="6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结果统计</w:t>
            </w:r>
          </w:p>
        </w:tc>
        <w:tc>
          <w:tcPr>
            <w:tcW w:w="6760"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c>
          <w:tcPr>
            <w:tcW w:w="2400"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问题汇总及评价</w:t>
            </w:r>
          </w:p>
        </w:tc>
      </w:tr>
      <w:tr>
        <w:tblPrEx>
          <w:tblCellMar>
            <w:top w:w="0" w:type="dxa"/>
            <w:left w:w="108" w:type="dxa"/>
            <w:bottom w:w="0" w:type="dxa"/>
            <w:right w:w="108" w:type="dxa"/>
          </w:tblCellMar>
        </w:tblPrEx>
        <w:trPr>
          <w:trHeight w:val="462" w:hRule="atLeast"/>
        </w:trPr>
        <w:tc>
          <w:tcPr>
            <w:tcW w:w="9840" w:type="dxa"/>
            <w:gridSpan w:val="6"/>
            <w:vMerge w:val="restart"/>
            <w:tcBorders>
              <w:top w:val="single" w:color="auto" w:sz="4" w:space="0"/>
              <w:left w:val="single" w:color="auto" w:sz="8" w:space="0"/>
              <w:bottom w:val="single" w:color="000000" w:sz="8"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46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检查组成员（签字）：</w:t>
            </w:r>
            <w:r>
              <w:rPr>
                <w:rFonts w:ascii="Calibri" w:hAnsi="Calibri" w:eastAsia="宋体" w:cs="宋体"/>
                <w:sz w:val="21"/>
                <w:szCs w:val="21"/>
              </w:rPr>
              <w:t xml:space="preserve">                                                             </w:t>
            </w:r>
            <w:r>
              <w:rPr>
                <w:rFonts w:hint="eastAsia" w:ascii="宋体" w:hAnsi="宋体" w:eastAsia="宋体" w:cs="宋体"/>
                <w:sz w:val="21"/>
                <w:szCs w:val="21"/>
              </w:rPr>
              <w:t>检查日期：</w:t>
            </w: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5"/>
        <w:tblW w:w="9920" w:type="dxa"/>
        <w:tblInd w:w="93" w:type="dxa"/>
        <w:tblLayout w:type="autofit"/>
        <w:tblCellMar>
          <w:top w:w="0" w:type="dxa"/>
          <w:left w:w="108" w:type="dxa"/>
          <w:bottom w:w="0" w:type="dxa"/>
          <w:right w:w="108" w:type="dxa"/>
        </w:tblCellMar>
      </w:tblPr>
      <w:tblGrid>
        <w:gridCol w:w="616"/>
        <w:gridCol w:w="1630"/>
        <w:gridCol w:w="1243"/>
        <w:gridCol w:w="4283"/>
        <w:gridCol w:w="716"/>
        <w:gridCol w:w="716"/>
        <w:gridCol w:w="716"/>
      </w:tblGrid>
      <w:tr>
        <w:trPr>
          <w:trHeight w:val="600" w:hRule="atLeast"/>
        </w:trPr>
        <w:tc>
          <w:tcPr>
            <w:tcW w:w="9920" w:type="dxa"/>
            <w:gridSpan w:val="7"/>
            <w:tcBorders>
              <w:top w:val="nil"/>
              <w:left w:val="nil"/>
              <w:bottom w:val="nil"/>
              <w:right w:val="nil"/>
            </w:tcBorders>
            <w:shd w:val="clear" w:color="auto" w:fill="auto"/>
            <w:vAlign w:val="center"/>
          </w:tcPr>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trPr>
        <w:tc>
          <w:tcPr>
            <w:tcW w:w="9920" w:type="dxa"/>
            <w:gridSpan w:val="7"/>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（质量外业）</w:t>
            </w:r>
          </w:p>
        </w:tc>
      </w:tr>
      <w:tr>
        <w:tblPrEx>
          <w:tblCellMar>
            <w:top w:w="0" w:type="dxa"/>
            <w:left w:w="108" w:type="dxa"/>
            <w:bottom w:w="0" w:type="dxa"/>
            <w:right w:w="108" w:type="dxa"/>
          </w:tblCellMar>
        </w:tblPrEx>
        <w:trPr>
          <w:trHeight w:val="402" w:hRule="atLeast"/>
        </w:trPr>
        <w:tc>
          <w:tcPr>
            <w:tcW w:w="9920" w:type="dxa"/>
            <w:gridSpan w:val="7"/>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w:t>
            </w:r>
            <w:r>
              <w:rPr>
                <w:rFonts w:ascii="Times New Roman" w:hAnsi="Times New Roman" w:eastAsia="宋体" w:cs="Times New Roman"/>
                <w:sz w:val="24"/>
                <w:szCs w:val="24"/>
              </w:rPr>
              <w:t xml:space="preserve">                                                                  </w:t>
            </w:r>
            <w:r>
              <w:rPr>
                <w:rFonts w:hint="eastAsia" w:ascii="宋体" w:hAnsi="宋体" w:eastAsia="宋体" w:cs="宋体"/>
                <w:sz w:val="21"/>
                <w:szCs w:val="21"/>
              </w:rPr>
              <w:t xml:space="preserve"> 工程名称：</w:t>
            </w:r>
          </w:p>
        </w:tc>
      </w:tr>
      <w:tr>
        <w:tblPrEx>
          <w:tblCellMar>
            <w:top w:w="0" w:type="dxa"/>
            <w:left w:w="108" w:type="dxa"/>
            <w:bottom w:w="0" w:type="dxa"/>
            <w:right w:w="108" w:type="dxa"/>
          </w:tblCellMar>
        </w:tblPrEx>
        <w:trPr>
          <w:trHeight w:val="402" w:hRule="atLeast"/>
        </w:trPr>
        <w:tc>
          <w:tcPr>
            <w:tcW w:w="616"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序号</w:t>
            </w:r>
          </w:p>
        </w:tc>
        <w:tc>
          <w:tcPr>
            <w:tcW w:w="7156" w:type="dxa"/>
            <w:gridSpan w:val="3"/>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检查内容</w:t>
            </w:r>
          </w:p>
        </w:tc>
        <w:tc>
          <w:tcPr>
            <w:tcW w:w="1432"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评价</w:t>
            </w:r>
          </w:p>
        </w:tc>
        <w:tc>
          <w:tcPr>
            <w:tcW w:w="716"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不涉及或</w:t>
            </w:r>
            <w:r>
              <w:rPr>
                <w:rFonts w:hint="eastAsia" w:ascii="宋体" w:hAnsi="宋体" w:eastAsia="宋体" w:cs="宋体"/>
                <w:sz w:val="20"/>
                <w:szCs w:val="20"/>
              </w:rPr>
              <w:br w:type="textWrapping"/>
            </w:r>
            <w:r>
              <w:rPr>
                <w:rFonts w:hint="eastAsia" w:ascii="宋体" w:hAnsi="宋体" w:eastAsia="宋体" w:cs="宋体"/>
                <w:sz w:val="20"/>
                <w:szCs w:val="20"/>
              </w:rPr>
              <w:t>未抽查</w:t>
            </w:r>
          </w:p>
        </w:tc>
      </w:tr>
      <w:tr>
        <w:tblPrEx>
          <w:tblCellMar>
            <w:top w:w="0" w:type="dxa"/>
            <w:left w:w="108" w:type="dxa"/>
            <w:bottom w:w="0" w:type="dxa"/>
            <w:right w:w="108" w:type="dxa"/>
          </w:tblCellMar>
        </w:tblPrEx>
        <w:trPr>
          <w:trHeight w:val="402" w:hRule="atLeast"/>
        </w:trPr>
        <w:tc>
          <w:tcPr>
            <w:tcW w:w="616"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检查项目</w:t>
            </w:r>
          </w:p>
        </w:tc>
        <w:tc>
          <w:tcPr>
            <w:tcW w:w="428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检查要点</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符合</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不符合</w:t>
            </w:r>
          </w:p>
        </w:tc>
        <w:tc>
          <w:tcPr>
            <w:tcW w:w="716"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0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一、分部分项工程质量检查</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地基基础及综合接地</w:t>
            </w:r>
          </w:p>
        </w:tc>
        <w:tc>
          <w:tcPr>
            <w:tcW w:w="428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参考《城市轨道交通工程质量安全检查指南》（建质【2016】173）</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附表6.2分部分项工程质量检查评分表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钢筋</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模板</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混凝土</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防水</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预应力</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钢结构</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墙体砌筑</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二、明挖法质量检查</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方案编制及论证</w:t>
            </w:r>
          </w:p>
        </w:tc>
        <w:tc>
          <w:tcPr>
            <w:tcW w:w="428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t>附表6.3 明挖法施工质量检查评分表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围护结构质量</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支撑体系质量</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土方开挖</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回填质量</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条件验收及风险管控</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三、盾构法施工</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方案及质保措施</w:t>
            </w:r>
          </w:p>
        </w:tc>
        <w:tc>
          <w:tcPr>
            <w:tcW w:w="428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t>附表6.5 盾构法/TBM施工质量检查评分表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管片管理</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585"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测量控制</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568"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管片拼装</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2873" w:type="dxa"/>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洞门处理</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585"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2873" w:type="dxa"/>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联络通道</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2873" w:type="dxa"/>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条件验收</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7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2873" w:type="dxa"/>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缺陷处理</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三、装饰装修施工</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w:t>
            </w:r>
          </w:p>
        </w:tc>
        <w:tc>
          <w:tcPr>
            <w:tcW w:w="2873" w:type="dxa"/>
            <w:gridSpan w:val="2"/>
            <w:tcBorders>
              <w:top w:val="single" w:color="auto" w:sz="4" w:space="0"/>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门窗工程</w:t>
            </w:r>
          </w:p>
        </w:tc>
        <w:tc>
          <w:tcPr>
            <w:tcW w:w="428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t>附表6.7 装饰装修质量检查评分表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2873" w:type="dxa"/>
            <w:gridSpan w:val="2"/>
            <w:tcBorders>
              <w:top w:val="single" w:color="auto" w:sz="4" w:space="0"/>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墙体抹灰</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涂饰工程</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天花吊顶</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 xml:space="preserve">幕墙工程                                                                                                                                                                                                                                                        </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站台地面绝缘层</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地面装饰装修</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通道楼梯（疏散）平台</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9</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出入口顶棚</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lang w:val="en-US" w:eastAsia="zh-CN" w:bidi="ar-SA"/>
              </w:rPr>
            </w:pPr>
            <w:r>
              <w:rPr>
                <w:rFonts w:hint="eastAsia" w:ascii="宋体" w:hAnsi="宋体" w:eastAsia="宋体" w:cs="宋体"/>
                <w:sz w:val="20"/>
                <w:szCs w:val="20"/>
              </w:rPr>
              <w:t>无障碍设施</w:t>
            </w:r>
          </w:p>
        </w:tc>
        <w:tc>
          <w:tcPr>
            <w:tcW w:w="428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四、设备安装施工</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w:t>
            </w:r>
          </w:p>
        </w:tc>
        <w:tc>
          <w:tcPr>
            <w:tcW w:w="2873" w:type="dxa"/>
            <w:gridSpan w:val="2"/>
            <w:tcBorders>
              <w:top w:val="single" w:color="auto" w:sz="4" w:space="0"/>
              <w:left w:val="nil"/>
              <w:bottom w:val="single" w:color="auto" w:sz="4" w:space="0"/>
              <w:right w:val="single" w:color="auto" w:sz="4" w:space="0"/>
            </w:tcBorders>
            <w:shd w:val="clear" w:color="auto" w:fill="auto"/>
            <w:vAlign w:val="bottom"/>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预埋、基础制安</w:t>
            </w:r>
          </w:p>
        </w:tc>
        <w:tc>
          <w:tcPr>
            <w:tcW w:w="4283"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t>附表6.8 设备工程质量检查评分表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1630" w:type="dxa"/>
            <w:vMerge w:val="restart"/>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管、槽、支架安装</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通风空调及采暖</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给排水及消防水</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自动售检票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线缆敷设</w:t>
            </w:r>
          </w:p>
        </w:tc>
        <w:tc>
          <w:tcPr>
            <w:tcW w:w="1243"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5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自动售检票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设备安装</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9</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供电</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信号</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55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11</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通风空调</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给排水及消防水</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站台门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86"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14</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防雷与接地</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526"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供电</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16</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标识、标志与成品保护</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545"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17</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导向标识</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35"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18</w:t>
            </w:r>
          </w:p>
        </w:tc>
        <w:tc>
          <w:tcPr>
            <w:tcW w:w="1630"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0"/>
                <w:szCs w:val="20"/>
              </w:rPr>
            </w:pPr>
            <w:r>
              <w:rPr>
                <w:rFonts w:hint="eastAsia" w:ascii="宋体" w:hAnsi="宋体" w:eastAsia="宋体" w:cs="宋体"/>
                <w:sz w:val="20"/>
                <w:szCs w:val="20"/>
              </w:rPr>
              <w:t>单机、单系统调试</w:t>
            </w:r>
          </w:p>
        </w:tc>
        <w:tc>
          <w:tcPr>
            <w:tcW w:w="1243"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通用</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五、轨道工程施工</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63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线路基桩</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CPIII</w:t>
            </w:r>
            <w:r>
              <w:rPr>
                <w:rFonts w:hint="eastAsia" w:ascii="宋体" w:hAnsi="宋体" w:eastAsia="宋体" w:cs="Times New Roman"/>
                <w:sz w:val="20"/>
                <w:szCs w:val="20"/>
              </w:rPr>
              <w:t>或基标测设</w:t>
            </w:r>
          </w:p>
        </w:tc>
        <w:tc>
          <w:tcPr>
            <w:tcW w:w="4283"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t>附表6.9 轨道工程质量检查评分表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296"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道床及轨道铺设</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道床基地</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278"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道床钢筋</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78"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普通道床</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浮置板道床</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轨道铺设</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79"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无缝线路</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钢轨焊接</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63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线路锁定</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25"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2873"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道岔</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1"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63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线路附属</w:t>
            </w:r>
          </w:p>
        </w:tc>
        <w:tc>
          <w:tcPr>
            <w:tcW w:w="1243"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安全设施及线路标志</w:t>
            </w:r>
          </w:p>
        </w:tc>
        <w:tc>
          <w:tcPr>
            <w:tcW w:w="428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28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28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462"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2873"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28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716"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600"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0"/>
                <w:szCs w:val="20"/>
              </w:rPr>
              <w:t>结果统计</w:t>
            </w:r>
          </w:p>
        </w:tc>
        <w:tc>
          <w:tcPr>
            <w:tcW w:w="7156"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c>
          <w:tcPr>
            <w:tcW w:w="2148"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462" w:hRule="atLeast"/>
        </w:trPr>
        <w:tc>
          <w:tcPr>
            <w:tcW w:w="9920" w:type="dxa"/>
            <w:gridSpan w:val="7"/>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问题汇总及评价</w:t>
            </w:r>
          </w:p>
        </w:tc>
      </w:tr>
      <w:tr>
        <w:tblPrEx>
          <w:tblCellMar>
            <w:top w:w="0" w:type="dxa"/>
            <w:left w:w="108" w:type="dxa"/>
            <w:bottom w:w="0" w:type="dxa"/>
            <w:right w:w="108" w:type="dxa"/>
          </w:tblCellMar>
        </w:tblPrEx>
        <w:trPr>
          <w:trHeight w:val="462" w:hRule="atLeast"/>
        </w:trPr>
        <w:tc>
          <w:tcPr>
            <w:tcW w:w="9920" w:type="dxa"/>
            <w:gridSpan w:val="7"/>
            <w:vMerge w:val="restart"/>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62" w:hRule="atLeast"/>
        </w:trPr>
        <w:tc>
          <w:tcPr>
            <w:tcW w:w="9920" w:type="dxa"/>
            <w:gridSpan w:val="7"/>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0"/>
                <w:szCs w:val="20"/>
              </w:rPr>
            </w:pPr>
          </w:p>
        </w:tc>
      </w:tr>
      <w:tr>
        <w:tblPrEx>
          <w:tblCellMar>
            <w:top w:w="0" w:type="dxa"/>
            <w:left w:w="108" w:type="dxa"/>
            <w:bottom w:w="0" w:type="dxa"/>
            <w:right w:w="108" w:type="dxa"/>
          </w:tblCellMar>
        </w:tblPrEx>
        <w:trPr>
          <w:trHeight w:val="402" w:hRule="atLeast"/>
        </w:trPr>
        <w:tc>
          <w:tcPr>
            <w:tcW w:w="616"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630" w:type="dxa"/>
            <w:tcBorders>
              <w:top w:val="nil"/>
              <w:left w:val="nil"/>
              <w:bottom w:val="nil"/>
              <w:right w:val="nil"/>
            </w:tcBorders>
            <w:shd w:val="clear" w:color="auto" w:fill="auto"/>
            <w:vAlign w:val="center"/>
          </w:tcPr>
          <w:p>
            <w:pPr>
              <w:adjustRightInd/>
              <w:snapToGrid/>
              <w:spacing w:after="0"/>
              <w:jc w:val="both"/>
              <w:rPr>
                <w:rFonts w:ascii="宋体" w:hAnsi="宋体" w:eastAsia="宋体" w:cs="宋体"/>
                <w:sz w:val="24"/>
                <w:szCs w:val="24"/>
              </w:rPr>
            </w:pPr>
          </w:p>
        </w:tc>
        <w:tc>
          <w:tcPr>
            <w:tcW w:w="1243"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283"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716"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716"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716"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bl>
    <w:p>
      <w:pPr>
        <w:spacing w:line="220" w:lineRule="atLeast"/>
      </w:pPr>
      <w:r>
        <w:rPr>
          <w:rFonts w:hint="eastAsia" w:ascii="宋体" w:hAnsi="宋体" w:eastAsia="宋体" w:cs="宋体"/>
          <w:sz w:val="21"/>
          <w:szCs w:val="21"/>
        </w:rPr>
        <w:t>检查组成员（签字）：</w:t>
      </w:r>
      <w:r>
        <w:rPr>
          <w:rFonts w:ascii="Calibri" w:hAnsi="Calibri" w:eastAsia="宋体" w:cs="宋体"/>
          <w:sz w:val="21"/>
          <w:szCs w:val="21"/>
        </w:rPr>
        <w:t xml:space="preserve">                                                             </w:t>
      </w:r>
      <w:r>
        <w:rPr>
          <w:rFonts w:hint="eastAsia" w:ascii="宋体" w:hAnsi="宋体" w:eastAsia="宋体" w:cs="宋体"/>
          <w:sz w:val="21"/>
          <w:szCs w:val="21"/>
        </w:rPr>
        <w:t>检查日期：</w:t>
      </w:r>
    </w:p>
    <w:tbl>
      <w:tblPr>
        <w:tblStyle w:val="5"/>
        <w:tblW w:w="9840" w:type="dxa"/>
        <w:tblInd w:w="93" w:type="dxa"/>
        <w:tblLayout w:type="autofit"/>
        <w:tblCellMar>
          <w:top w:w="0" w:type="dxa"/>
          <w:left w:w="108" w:type="dxa"/>
          <w:bottom w:w="0" w:type="dxa"/>
          <w:right w:w="108" w:type="dxa"/>
        </w:tblCellMar>
      </w:tblPr>
      <w:tblGrid>
        <w:gridCol w:w="680"/>
        <w:gridCol w:w="1880"/>
        <w:gridCol w:w="4880"/>
        <w:gridCol w:w="800"/>
        <w:gridCol w:w="800"/>
        <w:gridCol w:w="800"/>
      </w:tblGrid>
      <w:tr>
        <w:tblPrEx>
          <w:tblCellMar>
            <w:top w:w="0" w:type="dxa"/>
            <w:left w:w="108" w:type="dxa"/>
            <w:bottom w:w="0" w:type="dxa"/>
            <w:right w:w="108" w:type="dxa"/>
          </w:tblCellMar>
        </w:tblPrEx>
        <w:trPr>
          <w:trHeight w:val="600"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（安全内业）</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                                                                   工程名称：</w:t>
            </w:r>
          </w:p>
        </w:tc>
      </w:tr>
      <w:tr>
        <w:tblPrEx>
          <w:tblCellMar>
            <w:top w:w="0" w:type="dxa"/>
            <w:left w:w="108" w:type="dxa"/>
            <w:bottom w:w="0" w:type="dxa"/>
            <w:right w:w="108" w:type="dxa"/>
          </w:tblCellMar>
        </w:tblPrEx>
        <w:trPr>
          <w:trHeight w:val="402" w:hRule="atLeast"/>
        </w:trPr>
        <w:tc>
          <w:tcPr>
            <w:tcW w:w="68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序号</w:t>
            </w:r>
          </w:p>
        </w:tc>
        <w:tc>
          <w:tcPr>
            <w:tcW w:w="676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检查内容</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评价</w:t>
            </w:r>
          </w:p>
        </w:tc>
        <w:tc>
          <w:tcPr>
            <w:tcW w:w="8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CellMar>
            <w:top w:w="0" w:type="dxa"/>
            <w:left w:w="108" w:type="dxa"/>
            <w:bottom w:w="0" w:type="dxa"/>
            <w:right w:w="108" w:type="dxa"/>
          </w:tblCellMar>
        </w:tblPrEx>
        <w:trPr>
          <w:trHeight w:val="402" w:hRule="atLeast"/>
        </w:trPr>
        <w:tc>
          <w:tcPr>
            <w:tcW w:w="680"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检查项目</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检查要点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p>
        </w:tc>
        <w:tc>
          <w:tcPr>
            <w:tcW w:w="800"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240"/>
              <w:jc w:val="center"/>
              <w:rPr>
                <w:rFonts w:ascii="宋体" w:hAnsi="宋体" w:eastAsia="宋体" w:cs="宋体"/>
                <w:sz w:val="20"/>
                <w:szCs w:val="20"/>
              </w:rPr>
            </w:pPr>
            <w:r>
              <w:rPr>
                <w:rFonts w:hint="eastAsia" w:ascii="宋体" w:hAnsi="宋体" w:eastAsia="宋体" w:cs="宋体"/>
                <w:sz w:val="20"/>
                <w:szCs w:val="20"/>
              </w:rPr>
              <w:t>单位资质与人员资格</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参考《城市轨道交通工程质量安全检查指南》（建质【2016】173）</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 安全管理检查评分表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责任制度与目标管理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施工组织设计</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安全技术交底</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安全教育和班前活动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作业管理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安全检查</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工程周边环境保护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安全防护用品管理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分包管理与协调管理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费用管理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应急管理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事故管理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工地食堂安全</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从业人员持有健康证；生熟食品分类存放；卫生清洁，有防蝇防鼠等措施；用餐人员有序就餐。液化煤气罐存放和使用规范，储装气体的罐瓶及其附件应合格、完好和有效。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地下管线管理</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市政基础设施工程建设工地施工现场影响范围内的地下管线进行细致探测，制作地下管线分布图，全面排查施工隐患，对工程施工相关手续、保护措施进行检查，深入评估施工对地下管线的影响，严格执行“八个一律”。</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115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16</w:t>
            </w:r>
          </w:p>
        </w:tc>
        <w:tc>
          <w:tcPr>
            <w:tcW w:w="1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防火、防中毒窒息安全管理情况；重点防范建筑施工硫化氢中毒</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防火、防中毒窒息安全各项制度的制定和落实情况（防火、防中毒窒息安全教育与培训制度，用火用电用气管理制度，防火、防中毒窒息安全检查制度，应急预案演练制度）。</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1563"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17</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施工现场防火、防中毒窒息安全负责人定期组织消防安全管理人员现场消防安全检查的情况（检查内容包括可燃物及易燃易爆品的管理是否落实、动火作业的防火措施是否落实、临时消防设施是否完好有效、临时消防车道和疏散设施是否畅通）。</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18</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施工单位日常防火、防中毒窒息巡查检查落实情况。</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19</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监理单位施工现场防火、防中毒窒息安全管理实施监理情况。</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20</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制定防范硫化氢气体中毒的安全管理制度、措施和操作规程，并配备有关装备和防护用品。</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21</w:t>
            </w:r>
          </w:p>
        </w:tc>
        <w:tc>
          <w:tcPr>
            <w:tcW w:w="1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安全管理</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实行施工风险动态跟踪管理（预警、响应处置）并建立施工风险管理台账，开展施工隐患排查治理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22</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编制《关键节点识别清单》，关键节点施工前开展自评</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23</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与在同一场所作业的其他施工单位签订安全管理协议</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24</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开展轨道交通施工企业和项目安全生产标准化考评</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868"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25</w:t>
            </w:r>
          </w:p>
        </w:tc>
        <w:tc>
          <w:tcPr>
            <w:tcW w:w="1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开展</w:t>
            </w:r>
            <w:r>
              <w:rPr>
                <w:rFonts w:hint="eastAsia" w:ascii="宋体" w:hAnsi="宋体" w:eastAsia="宋体" w:cs="宋体"/>
                <w:sz w:val="20"/>
                <w:szCs w:val="20"/>
                <w:lang w:val="en-US" w:eastAsia="zh-CN"/>
              </w:rPr>
              <w:t>重大事故隐患</w:t>
            </w:r>
            <w:r>
              <w:rPr>
                <w:rFonts w:hint="eastAsia" w:ascii="宋体" w:hAnsi="宋体" w:eastAsia="宋体" w:cs="宋体"/>
                <w:sz w:val="20"/>
                <w:szCs w:val="20"/>
              </w:rPr>
              <w:t>生产治理行动情况</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宣传贯彻并落实《危险性较大的分部分项工程安全管理规定》要求，建立健全危大工程安全管控体系</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86"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26</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编制危大工程专项施工方案，严格按方案施工</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27</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严格按照《房屋市政工程生产安全重大事故隐患判定标准（2022版）》，精准排查各类重大隐患，建立重大事故隐患台账，明确隐患整改责任、措施、资金、时限、预案，分级分类采取有效措施消除隐患，边查边改、立行立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28</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落实施工单位主要负责人、项目负责人、专职安全生产管理人员等关键人员安全生产职责，切实将《工程质量安全手册》要求落实到每道工序、每名员工、每个岗位，做到职责到岗、责任到人、措施到位</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29</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严格落实施工单位全员年度安全培训、新进场人员“三级安全教育”、特种作业人员和“三类人员”安全培训等制度，强化持证上岗和先培训后上岗制度</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30</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依法依规使用建筑工程安全防护、文明施工措施费用，及时购置和更新施工安全防护用具及设施</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31</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按照《房屋建筑和市政基础设施工程危及生产安全施工工艺、设备和材料淘汰目录（第一批）》（建司局函质〔2022〕10号），加快淘汰和限制使用危及生产安全的落后工艺、设备和材料</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99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32</w:t>
            </w:r>
          </w:p>
        </w:tc>
        <w:tc>
          <w:tcPr>
            <w:tcW w:w="1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结合工程项目事故风险特点及自然灾害、地质风险，完善应急预案，配备必要的应急救援器材、设备，定期组织预案演练</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6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结果统计</w:t>
            </w:r>
          </w:p>
        </w:tc>
        <w:tc>
          <w:tcPr>
            <w:tcW w:w="6760"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c>
          <w:tcPr>
            <w:tcW w:w="2400"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问题汇总及评价</w:t>
            </w:r>
          </w:p>
        </w:tc>
      </w:tr>
      <w:tr>
        <w:tblPrEx>
          <w:tblCellMar>
            <w:top w:w="0" w:type="dxa"/>
            <w:left w:w="108" w:type="dxa"/>
            <w:bottom w:w="0" w:type="dxa"/>
            <w:right w:w="108" w:type="dxa"/>
          </w:tblCellMar>
        </w:tblPrEx>
        <w:trPr>
          <w:trHeight w:val="462" w:hRule="atLeast"/>
        </w:trPr>
        <w:tc>
          <w:tcPr>
            <w:tcW w:w="9840" w:type="dxa"/>
            <w:gridSpan w:val="6"/>
            <w:vMerge w:val="restart"/>
            <w:tcBorders>
              <w:top w:val="single" w:color="auto" w:sz="4" w:space="0"/>
              <w:left w:val="single" w:color="auto" w:sz="8" w:space="0"/>
              <w:bottom w:val="single" w:color="000000" w:sz="8" w:space="0"/>
              <w:right w:val="single" w:color="000000" w:sz="8" w:space="0"/>
            </w:tcBorders>
            <w:shd w:val="clear" w:color="auto" w:fill="auto"/>
            <w:vAlign w:val="center"/>
          </w:tcPr>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46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检查组成员（签字）：</w:t>
            </w:r>
            <w:r>
              <w:rPr>
                <w:rFonts w:ascii="Calibri" w:hAnsi="Calibri" w:eastAsia="宋体" w:cs="宋体"/>
                <w:sz w:val="21"/>
                <w:szCs w:val="21"/>
              </w:rPr>
              <w:t xml:space="preserve">                                                             </w:t>
            </w:r>
            <w:r>
              <w:rPr>
                <w:rFonts w:hint="eastAsia" w:ascii="宋体" w:hAnsi="宋体" w:eastAsia="宋体" w:cs="宋体"/>
                <w:sz w:val="21"/>
                <w:szCs w:val="21"/>
              </w:rPr>
              <w:t>检查日期：</w:t>
            </w:r>
          </w:p>
        </w:tc>
      </w:tr>
    </w:tbl>
    <w:p>
      <w:pPr>
        <w:spacing w:line="220" w:lineRule="atLeast"/>
      </w:pPr>
    </w:p>
    <w:p>
      <w:pPr>
        <w:spacing w:line="220" w:lineRule="atLeast"/>
      </w:pPr>
    </w:p>
    <w:p>
      <w:pPr>
        <w:spacing w:line="220" w:lineRule="atLeast"/>
      </w:pPr>
    </w:p>
    <w:p>
      <w:pPr>
        <w:spacing w:line="220" w:lineRule="atLeast"/>
      </w:pPr>
    </w:p>
    <w:tbl>
      <w:tblPr>
        <w:tblStyle w:val="5"/>
        <w:tblW w:w="9840" w:type="dxa"/>
        <w:tblInd w:w="93" w:type="dxa"/>
        <w:tblLayout w:type="autofit"/>
        <w:tblCellMar>
          <w:top w:w="0" w:type="dxa"/>
          <w:left w:w="108" w:type="dxa"/>
          <w:bottom w:w="0" w:type="dxa"/>
          <w:right w:w="108" w:type="dxa"/>
        </w:tblCellMar>
      </w:tblPr>
      <w:tblGrid>
        <w:gridCol w:w="680"/>
        <w:gridCol w:w="1880"/>
        <w:gridCol w:w="4880"/>
        <w:gridCol w:w="800"/>
        <w:gridCol w:w="800"/>
        <w:gridCol w:w="800"/>
      </w:tblGrid>
      <w:tr>
        <w:tblPrEx>
          <w:tblCellMar>
            <w:top w:w="0" w:type="dxa"/>
            <w:left w:w="108" w:type="dxa"/>
            <w:bottom w:w="0" w:type="dxa"/>
            <w:right w:w="108" w:type="dxa"/>
          </w:tblCellMar>
        </w:tblPrEx>
        <w:trPr>
          <w:trHeight w:val="600"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（安全外业）</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w:t>
            </w:r>
            <w:r>
              <w:rPr>
                <w:rFonts w:ascii="Times New Roman" w:hAnsi="Times New Roman" w:eastAsia="宋体" w:cs="Times New Roman"/>
                <w:sz w:val="24"/>
                <w:szCs w:val="24"/>
              </w:rPr>
              <w:t xml:space="preserve">                                                                   </w:t>
            </w:r>
            <w:r>
              <w:rPr>
                <w:rFonts w:hint="eastAsia" w:ascii="宋体" w:hAnsi="宋体" w:eastAsia="宋体" w:cs="宋体"/>
                <w:sz w:val="24"/>
                <w:szCs w:val="24"/>
              </w:rPr>
              <w:t>工程名称：</w:t>
            </w:r>
          </w:p>
        </w:tc>
      </w:tr>
      <w:tr>
        <w:tblPrEx>
          <w:tblCellMar>
            <w:top w:w="0" w:type="dxa"/>
            <w:left w:w="108" w:type="dxa"/>
            <w:bottom w:w="0" w:type="dxa"/>
            <w:right w:w="108" w:type="dxa"/>
          </w:tblCellMar>
        </w:tblPrEx>
        <w:trPr>
          <w:trHeight w:val="402" w:hRule="atLeast"/>
        </w:trPr>
        <w:tc>
          <w:tcPr>
            <w:tcW w:w="68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序号</w:t>
            </w:r>
          </w:p>
        </w:tc>
        <w:tc>
          <w:tcPr>
            <w:tcW w:w="676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检查内容</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评价</w:t>
            </w:r>
          </w:p>
        </w:tc>
        <w:tc>
          <w:tcPr>
            <w:tcW w:w="8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CellMar>
            <w:top w:w="0" w:type="dxa"/>
            <w:left w:w="108" w:type="dxa"/>
            <w:bottom w:w="0" w:type="dxa"/>
            <w:right w:w="108" w:type="dxa"/>
          </w:tblCellMar>
        </w:tblPrEx>
        <w:trPr>
          <w:trHeight w:val="402" w:hRule="atLeast"/>
        </w:trPr>
        <w:tc>
          <w:tcPr>
            <w:tcW w:w="680"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检查项目</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检查要点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p>
        </w:tc>
        <w:tc>
          <w:tcPr>
            <w:tcW w:w="800"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rPr>
              <w:t>一、文明施工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现场围挡</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参考《城市轨道交通工程质量安全检查指南》（建质【2016】173）</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附表5.2 文明施工检查评分表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封闭管理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交通疏导</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施工场地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材料管理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办公与住宿</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现场防火</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综合治理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现场标志</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生活设施</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保健急救</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和谐社区</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rPr>
              <w:t>二、脚手架检查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施工方案</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t>《城市轨道交通工程质量安全检查指南》（建质【2016】173）</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附表5.3 扣件式钢管脚手架检查评分表</w:t>
            </w:r>
            <w:r>
              <w:rPr>
                <w:rFonts w:hint="eastAsia" w:ascii="宋体" w:hAnsi="宋体" w:eastAsia="宋体" w:cs="宋体"/>
                <w:sz w:val="20"/>
                <w:szCs w:val="20"/>
              </w:rPr>
              <w:br w:type="textWrapping"/>
            </w:r>
            <w:r>
              <w:rPr>
                <w:rFonts w:hint="eastAsia" w:ascii="宋体" w:hAnsi="宋体" w:eastAsia="宋体" w:cs="宋体"/>
                <w:sz w:val="20"/>
                <w:szCs w:val="20"/>
              </w:rPr>
              <w:t>附表5.4 碗扣式钢管脚手架检查评分表</w:t>
            </w:r>
            <w:r>
              <w:rPr>
                <w:rFonts w:hint="eastAsia" w:ascii="宋体" w:hAnsi="宋体" w:eastAsia="宋体" w:cs="宋体"/>
                <w:sz w:val="20"/>
                <w:szCs w:val="20"/>
              </w:rPr>
              <w:br w:type="textWrapping"/>
            </w:r>
            <w:r>
              <w:rPr>
                <w:rFonts w:hint="eastAsia" w:ascii="宋体" w:hAnsi="宋体" w:eastAsia="宋体" w:cs="宋体"/>
                <w:sz w:val="20"/>
                <w:szCs w:val="20"/>
              </w:rPr>
              <w:t>附表5.5 承插型盘扣式钢管脚手架检查评分表</w:t>
            </w:r>
            <w:r>
              <w:rPr>
                <w:rFonts w:hint="eastAsia" w:ascii="宋体" w:hAnsi="宋体" w:eastAsia="宋体" w:cs="宋体"/>
                <w:sz w:val="20"/>
                <w:szCs w:val="20"/>
              </w:rPr>
              <w:br w:type="textWrapping"/>
            </w:r>
            <w:r>
              <w:rPr>
                <w:rFonts w:hint="eastAsia" w:ascii="宋体" w:hAnsi="宋体" w:eastAsia="宋体" w:cs="宋体"/>
                <w:sz w:val="20"/>
                <w:szCs w:val="20"/>
              </w:rPr>
              <w:t>附表5.6 满堂式脚手架检查评分表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立杆基础</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架体与建筑结构拉结</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杆件间距与剪刀撑</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脚手板与防护栏杆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横向水平杆设置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杆件连接</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层间防护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构配件材质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8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通道</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636"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脚手架验收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rPr>
              <w:t>三、模板工程安全检查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施工方案</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附表5.7  模架工程安全检查评分表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18"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材料材质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3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地面基础</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18"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支撑系统或桥墩立模</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318"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移动模架或挂篮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施工荷载</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支拆模板</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模板存放</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上下通道</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关键节点验收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rPr>
              <w:t>四、</w:t>
            </w:r>
            <w:r>
              <w:rPr>
                <w:rFonts w:hint="eastAsia" w:ascii="宋体" w:hAnsi="宋体" w:eastAsia="宋体" w:cs="宋体"/>
                <w:b/>
                <w:bCs/>
                <w:sz w:val="21"/>
                <w:szCs w:val="21"/>
                <w:lang w:val="en-US" w:eastAsia="zh-CN"/>
              </w:rPr>
              <w:t>防高坠</w:t>
            </w:r>
            <w:r>
              <w:rPr>
                <w:rFonts w:hint="eastAsia" w:ascii="宋体" w:hAnsi="宋体" w:eastAsia="宋体" w:cs="宋体"/>
                <w:b/>
                <w:bCs/>
                <w:sz w:val="21"/>
                <w:szCs w:val="21"/>
              </w:rPr>
              <w:t>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rPr>
            </w:pPr>
            <w:r>
              <w:rPr>
                <w:rFonts w:hint="eastAsia" w:ascii="宋体" w:hAnsi="宋体" w:eastAsia="宋体" w:cs="宋体"/>
                <w:sz w:val="20"/>
                <w:szCs w:val="20"/>
              </w:rPr>
              <w:t>施工过程中</w:t>
            </w:r>
            <w:r>
              <w:rPr>
                <w:rFonts w:hint="eastAsia" w:ascii="宋体" w:hAnsi="宋体" w:eastAsia="宋体" w:cs="宋体"/>
                <w:sz w:val="20"/>
                <w:szCs w:val="20"/>
                <w:lang w:val="en-US" w:eastAsia="zh-CN"/>
              </w:rPr>
              <w:t>现场</w:t>
            </w:r>
            <w:r>
              <w:rPr>
                <w:rFonts w:hint="eastAsia" w:ascii="宋体" w:hAnsi="宋体" w:eastAsia="宋体" w:cs="宋体"/>
                <w:sz w:val="20"/>
                <w:szCs w:val="20"/>
              </w:rPr>
              <w:t>安全生产责任制落实情况</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val="en-US" w:eastAsia="zh-CN"/>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建筑施工领域安全生产和文明施工</w:t>
            </w:r>
          </w:p>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专项检查执法</w:t>
            </w:r>
            <w:r>
              <w:rPr>
                <w:rFonts w:hint="eastAsia" w:ascii="宋体" w:hAnsi="宋体" w:eastAsia="宋体" w:cs="宋体"/>
                <w:sz w:val="20"/>
                <w:szCs w:val="20"/>
              </w:rPr>
              <w:t>工作方案</w:t>
            </w:r>
            <w:r>
              <w:rPr>
                <w:rFonts w:hint="eastAsia" w:ascii="宋体" w:hAnsi="宋体" w:eastAsia="宋体" w:cs="宋体"/>
                <w:sz w:val="20"/>
                <w:szCs w:val="20"/>
                <w:lang w:eastAsia="zh-CN"/>
              </w:rPr>
              <w:t>》</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rPr>
            </w:pPr>
            <w:r>
              <w:rPr>
                <w:rFonts w:hint="eastAsia" w:ascii="宋体" w:hAnsi="宋体" w:eastAsia="宋体" w:cs="宋体"/>
                <w:sz w:val="20"/>
                <w:szCs w:val="20"/>
              </w:rPr>
              <w:t>“一日三检”和“双签字”制度</w:t>
            </w:r>
            <w:r>
              <w:rPr>
                <w:rFonts w:hint="eastAsia" w:ascii="宋体" w:hAnsi="宋体" w:eastAsia="宋体" w:cs="宋体"/>
                <w:sz w:val="20"/>
                <w:szCs w:val="20"/>
                <w:lang w:val="en-US" w:eastAsia="zh-CN"/>
              </w:rPr>
              <w:t>落实情况</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rPr>
            </w:pPr>
            <w:r>
              <w:rPr>
                <w:rFonts w:hint="eastAsia" w:ascii="宋体" w:hAnsi="宋体" w:eastAsia="宋体" w:cs="宋体"/>
                <w:sz w:val="20"/>
                <w:szCs w:val="20"/>
              </w:rPr>
              <w:t>对高处作业实施旁站监理</w:t>
            </w:r>
            <w:r>
              <w:rPr>
                <w:rFonts w:hint="eastAsia" w:ascii="宋体" w:hAnsi="宋体" w:eastAsia="宋体" w:cs="宋体"/>
                <w:sz w:val="20"/>
                <w:szCs w:val="20"/>
                <w:lang w:val="en-US" w:eastAsia="zh-CN"/>
              </w:rPr>
              <w:t>情况</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1104"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rPr>
            </w:pPr>
            <w:r>
              <w:rPr>
                <w:rFonts w:hint="eastAsia" w:ascii="宋体" w:hAnsi="宋体" w:eastAsia="宋体" w:cs="宋体"/>
                <w:sz w:val="20"/>
                <w:szCs w:val="20"/>
                <w:lang w:val="en-US" w:eastAsia="zh-CN"/>
              </w:rPr>
              <w:t>高处作业人员身体健康定期检查情况及</w:t>
            </w:r>
            <w:r>
              <w:rPr>
                <w:rFonts w:hint="eastAsia" w:ascii="宋体" w:hAnsi="宋体" w:eastAsia="宋体" w:cs="宋体"/>
                <w:sz w:val="20"/>
                <w:szCs w:val="20"/>
              </w:rPr>
              <w:t>作业人员持证情况</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rPr>
              <w:t>、施工用电安全检查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外电 防护</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附表5.8 施工用电安全检查评分表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接零保护系统</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配电 线路</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配电箱开关箱</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现场 照明</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电器 装置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配电室与变配电装置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电气 消防安全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用电 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lang w:val="en-US" w:eastAsia="zh-CN"/>
              </w:rPr>
              <w:t>六</w:t>
            </w:r>
            <w:r>
              <w:rPr>
                <w:rFonts w:hint="eastAsia" w:ascii="宋体" w:hAnsi="宋体" w:eastAsia="宋体" w:cs="宋体"/>
                <w:b/>
                <w:bCs/>
                <w:sz w:val="21"/>
                <w:szCs w:val="21"/>
              </w:rPr>
              <w:t>、安全防护检查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安全帽</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附表5.9 安全防护检查评分表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安全网</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安全带</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电气作业防护用品</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防尘防毒用品</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临边防护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洞口防护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通道口防护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攀登作业</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悬空作业</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移动式操作平台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物料平台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悬挑钢平台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lang w:val="en-US" w:eastAsia="zh-CN"/>
              </w:rPr>
              <w:t>七</w:t>
            </w:r>
            <w:r>
              <w:rPr>
                <w:rFonts w:hint="eastAsia" w:ascii="宋体" w:hAnsi="宋体" w:eastAsia="宋体" w:cs="宋体"/>
                <w:b/>
                <w:bCs/>
                <w:sz w:val="21"/>
                <w:szCs w:val="21"/>
              </w:rPr>
              <w:t>、起重吊装设备及人员安全检查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限载装置</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附表5.11  龙门吊安全检查评分表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附表5.12 物料提升机检查评分表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附表5.13 起重吊装安全检查评分表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行程限位装置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保护及保险装置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吊钩、滑轮、卷筒与钢丝绳</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安装拆卸验收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附着装置</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防雷</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基础</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结构设施</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多塔作业</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周边安全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龙门吊轨道</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电气安全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防撞措施</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防护及警示</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检查检测及维修保养</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17</w:t>
            </w:r>
          </w:p>
        </w:tc>
        <w:tc>
          <w:tcPr>
            <w:tcW w:w="1880" w:type="dxa"/>
            <w:tcBorders>
              <w:top w:val="nil"/>
              <w:left w:val="nil"/>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吊钩与钢丝绳</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检查检测及维修保养</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其他</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起重吊装专项施工方案</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人员配备</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起重吊装条件验收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索具</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518"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操作控制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过程管理</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多机协作及高处作业</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构件堆放及占道吊装</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安全警戒</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lang w:val="en-US" w:eastAsia="zh-CN"/>
              </w:rPr>
              <w:t>八</w:t>
            </w:r>
            <w:r>
              <w:rPr>
                <w:rFonts w:hint="eastAsia" w:ascii="宋体" w:hAnsi="宋体" w:eastAsia="宋体" w:cs="宋体"/>
                <w:b/>
                <w:bCs/>
                <w:sz w:val="21"/>
                <w:szCs w:val="21"/>
              </w:rPr>
              <w:t>、施工机具安全检查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平刨</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附表5.14  施工机具安全检查评分表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圆盘电锯</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手持电动工具</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钢筋机械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电焊机</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搅拌机</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气瓶</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场内运输车</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i/>
                <w:iCs/>
                <w:sz w:val="21"/>
                <w:szCs w:val="21"/>
              </w:rPr>
            </w:pPr>
            <w:r>
              <w:rPr>
                <w:rFonts w:ascii="Times New Roman" w:hAnsi="Times New Roman" w:eastAsia="宋体" w:cs="Times New Roman"/>
                <w:i/>
                <w:iCs/>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i/>
                <w:iCs/>
                <w:sz w:val="21"/>
                <w:szCs w:val="21"/>
              </w:rPr>
            </w:pPr>
            <w:r>
              <w:rPr>
                <w:rFonts w:ascii="Times New Roman" w:hAnsi="Times New Roman" w:eastAsia="宋体" w:cs="Times New Roman"/>
                <w:i/>
                <w:iCs/>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i/>
                <w:iCs/>
                <w:sz w:val="21"/>
                <w:szCs w:val="21"/>
              </w:rPr>
            </w:pPr>
            <w:r>
              <w:rPr>
                <w:rFonts w:ascii="Times New Roman" w:hAnsi="Times New Roman" w:eastAsia="宋体" w:cs="Times New Roman"/>
                <w:i/>
                <w:iCs/>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潜水泵</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振捣器</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桩工机械(含成槽机)</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预应力张拉机械</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其他施工机具、设备</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lang w:val="en-US" w:eastAsia="zh-CN"/>
              </w:rPr>
              <w:t>九</w:t>
            </w:r>
            <w:r>
              <w:rPr>
                <w:rFonts w:hint="eastAsia" w:ascii="宋体" w:hAnsi="宋体" w:eastAsia="宋体" w:cs="宋体"/>
                <w:b/>
                <w:bCs/>
                <w:sz w:val="21"/>
                <w:szCs w:val="21"/>
              </w:rPr>
              <w:t>、基坑支护安全检查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基坑支护专项施工方案</w:t>
            </w:r>
          </w:p>
        </w:tc>
        <w:tc>
          <w:tcPr>
            <w:tcW w:w="488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附表5.15 基坑支护安全检查评分表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基坑支护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降排水</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坑边荷载</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上下通道</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土方开挖</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支撑拆除</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附属结构</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基坑监测</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作业环境</w:t>
            </w:r>
          </w:p>
        </w:tc>
        <w:tc>
          <w:tcPr>
            <w:tcW w:w="48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b/>
                <w:bCs/>
                <w:sz w:val="21"/>
                <w:szCs w:val="21"/>
              </w:rPr>
            </w:pPr>
            <w:r>
              <w:rPr>
                <w:rFonts w:hint="eastAsia" w:ascii="宋体" w:hAnsi="宋体" w:eastAsia="宋体" w:cs="宋体"/>
                <w:b/>
                <w:bCs/>
                <w:sz w:val="21"/>
                <w:szCs w:val="21"/>
                <w:lang w:val="en-US" w:eastAsia="zh-CN"/>
              </w:rPr>
              <w:t>十</w:t>
            </w:r>
            <w:r>
              <w:rPr>
                <w:rFonts w:hint="eastAsia" w:ascii="宋体" w:hAnsi="宋体" w:eastAsia="宋体" w:cs="宋体"/>
                <w:b/>
                <w:bCs/>
                <w:sz w:val="21"/>
                <w:szCs w:val="21"/>
              </w:rPr>
              <w:t>、盾构施工安全检查</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选型</w:t>
            </w:r>
          </w:p>
        </w:tc>
        <w:tc>
          <w:tcPr>
            <w:tcW w:w="488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参考</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附表5.16 盾构法/隧道施工安全检查评分表</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施工方案</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安装调试</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始发/接收</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掘进施工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隧道施工运输</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开仓与刀具更换</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洞门及联络通道施工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管片堆放与管片拼装</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10</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安全防护与保护措施</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施工监测</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6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结果统计</w:t>
            </w:r>
          </w:p>
        </w:tc>
        <w:tc>
          <w:tcPr>
            <w:tcW w:w="6760"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c>
          <w:tcPr>
            <w:tcW w:w="2400"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问题汇总及评价</w:t>
            </w:r>
          </w:p>
        </w:tc>
      </w:tr>
      <w:tr>
        <w:tblPrEx>
          <w:tblCellMar>
            <w:top w:w="0" w:type="dxa"/>
            <w:left w:w="108" w:type="dxa"/>
            <w:bottom w:w="0" w:type="dxa"/>
            <w:right w:w="108" w:type="dxa"/>
          </w:tblCellMar>
        </w:tblPrEx>
        <w:trPr>
          <w:trHeight w:val="462" w:hRule="atLeast"/>
        </w:trPr>
        <w:tc>
          <w:tcPr>
            <w:tcW w:w="9840" w:type="dxa"/>
            <w:gridSpan w:val="6"/>
            <w:vMerge w:val="restart"/>
            <w:tcBorders>
              <w:top w:val="single" w:color="auto" w:sz="4" w:space="0"/>
              <w:left w:val="single" w:color="auto"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31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46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督查组成员（签字）：</w:t>
            </w:r>
            <w:r>
              <w:rPr>
                <w:rFonts w:ascii="Calibri" w:hAnsi="Calibri" w:eastAsia="宋体" w:cs="宋体"/>
                <w:sz w:val="21"/>
                <w:szCs w:val="21"/>
              </w:rPr>
              <w:t xml:space="preserve">                                                             </w:t>
            </w:r>
            <w:r>
              <w:rPr>
                <w:rFonts w:hint="eastAsia" w:ascii="宋体" w:hAnsi="宋体" w:eastAsia="宋体" w:cs="宋体"/>
                <w:sz w:val="21"/>
                <w:szCs w:val="21"/>
              </w:rPr>
              <w:t>督查日期：</w:t>
            </w:r>
          </w:p>
        </w:tc>
      </w:tr>
    </w:tbl>
    <w:p>
      <w:pPr>
        <w:spacing w:line="220" w:lineRule="atLeast"/>
      </w:pPr>
    </w:p>
    <w:tbl>
      <w:tblPr>
        <w:tblStyle w:val="5"/>
        <w:tblW w:w="9840" w:type="dxa"/>
        <w:tblInd w:w="93" w:type="dxa"/>
        <w:tblLayout w:type="autofit"/>
        <w:tblCellMar>
          <w:top w:w="0" w:type="dxa"/>
          <w:left w:w="108" w:type="dxa"/>
          <w:bottom w:w="0" w:type="dxa"/>
          <w:right w:w="108" w:type="dxa"/>
        </w:tblCellMar>
      </w:tblPr>
      <w:tblGrid>
        <w:gridCol w:w="825"/>
        <w:gridCol w:w="1875"/>
        <w:gridCol w:w="4422"/>
        <w:gridCol w:w="916"/>
        <w:gridCol w:w="916"/>
        <w:gridCol w:w="915"/>
      </w:tblGrid>
      <w:tr>
        <w:tblPrEx>
          <w:tblCellMar>
            <w:top w:w="0" w:type="dxa"/>
            <w:left w:w="108" w:type="dxa"/>
            <w:bottom w:w="0" w:type="dxa"/>
            <w:right w:w="108" w:type="dxa"/>
          </w:tblCellMar>
        </w:tblPrEx>
        <w:trPr>
          <w:trHeight w:val="902"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hint="eastAsia" w:ascii="宋体" w:hAnsi="宋体" w:eastAsia="宋体" w:cs="宋体"/>
                <w:b/>
                <w:bCs/>
                <w:sz w:val="32"/>
                <w:szCs w:val="32"/>
              </w:rPr>
            </w:pPr>
          </w:p>
          <w:p>
            <w:pPr>
              <w:adjustRightInd/>
              <w:snapToGrid/>
              <w:spacing w:after="0"/>
              <w:jc w:val="center"/>
              <w:rPr>
                <w:rFonts w:hint="eastAsia" w:ascii="宋体" w:hAnsi="宋体" w:eastAsia="宋体" w:cs="宋体"/>
                <w:b/>
                <w:bCs/>
                <w:sz w:val="32"/>
                <w:szCs w:val="32"/>
              </w:rPr>
            </w:pPr>
          </w:p>
          <w:p>
            <w:pPr>
              <w:adjustRightInd/>
              <w:snapToGrid/>
              <w:spacing w:after="0"/>
              <w:jc w:val="center"/>
              <w:rPr>
                <w:rFonts w:ascii="宋体" w:hAnsi="宋体" w:eastAsia="宋体" w:cs="宋体"/>
                <w:b/>
                <w:bCs/>
                <w:sz w:val="32"/>
                <w:szCs w:val="32"/>
              </w:rPr>
            </w:pPr>
            <w:r>
              <w:rPr>
                <w:rFonts w:hint="eastAsia" w:ascii="宋体" w:hAnsi="宋体" w:eastAsia="宋体" w:cs="宋体"/>
                <w:b/>
                <w:bCs/>
                <w:sz w:val="32"/>
                <w:szCs w:val="32"/>
              </w:rPr>
              <w:t>天津市轨道交通工程质量安全检查表</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（第三方监测）</w:t>
            </w:r>
          </w:p>
        </w:tc>
      </w:tr>
      <w:tr>
        <w:tblPrEx>
          <w:tblCellMar>
            <w:top w:w="0" w:type="dxa"/>
            <w:left w:w="108" w:type="dxa"/>
            <w:bottom w:w="0" w:type="dxa"/>
            <w:right w:w="108" w:type="dxa"/>
          </w:tblCellMar>
        </w:tblPrEx>
        <w:trPr>
          <w:trHeight w:val="40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单位名称：</w:t>
            </w:r>
            <w:r>
              <w:rPr>
                <w:rFonts w:ascii="Times New Roman" w:hAnsi="Times New Roman" w:eastAsia="宋体" w:cs="Times New Roman"/>
                <w:sz w:val="24"/>
                <w:szCs w:val="24"/>
              </w:rPr>
              <w:t xml:space="preserve">                                                                   </w:t>
            </w:r>
            <w:r>
              <w:rPr>
                <w:rFonts w:hint="eastAsia" w:ascii="宋体" w:hAnsi="宋体" w:eastAsia="宋体" w:cs="宋体"/>
                <w:sz w:val="21"/>
                <w:szCs w:val="21"/>
              </w:rPr>
              <w:t>工程名称：</w:t>
            </w:r>
          </w:p>
        </w:tc>
      </w:tr>
      <w:tr>
        <w:tblPrEx>
          <w:tblCellMar>
            <w:top w:w="0" w:type="dxa"/>
            <w:left w:w="108" w:type="dxa"/>
            <w:bottom w:w="0" w:type="dxa"/>
            <w:right w:w="108" w:type="dxa"/>
          </w:tblCellMar>
        </w:tblPrEx>
        <w:trPr>
          <w:trHeight w:val="402" w:hRule="atLeast"/>
        </w:trPr>
        <w:tc>
          <w:tcPr>
            <w:tcW w:w="68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序号</w:t>
            </w:r>
          </w:p>
        </w:tc>
        <w:tc>
          <w:tcPr>
            <w:tcW w:w="676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检查内容</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评价</w:t>
            </w:r>
          </w:p>
        </w:tc>
        <w:tc>
          <w:tcPr>
            <w:tcW w:w="8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CellMar>
            <w:top w:w="0" w:type="dxa"/>
            <w:left w:w="108" w:type="dxa"/>
            <w:bottom w:w="0" w:type="dxa"/>
            <w:right w:w="108" w:type="dxa"/>
          </w:tblCellMar>
        </w:tblPrEx>
        <w:trPr>
          <w:trHeight w:val="402" w:hRule="atLeast"/>
        </w:trPr>
        <w:tc>
          <w:tcPr>
            <w:tcW w:w="680" w:type="dxa"/>
            <w:vMerge w:val="continue"/>
            <w:tcBorders>
              <w:top w:val="single" w:color="auto" w:sz="8" w:space="0"/>
              <w:left w:val="single" w:color="auto" w:sz="8" w:space="0"/>
              <w:bottom w:val="single" w:color="auto" w:sz="4" w:space="0"/>
              <w:right w:val="single" w:color="auto" w:sz="4" w:space="0"/>
            </w:tcBorders>
            <w:vAlign w:val="center"/>
          </w:tcPr>
          <w:p>
            <w:pPr>
              <w:adjustRightInd/>
              <w:snapToGrid/>
              <w:spacing w:after="0"/>
              <w:rPr>
                <w:rFonts w:ascii="宋体" w:hAnsi="宋体" w:eastAsia="宋体" w:cs="宋体"/>
                <w:sz w:val="21"/>
                <w:szCs w:val="21"/>
              </w:rPr>
            </w:pP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检查项目</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检查要点</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p>
        </w:tc>
        <w:tc>
          <w:tcPr>
            <w:tcW w:w="800" w:type="dxa"/>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1</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资质与资格</w:t>
            </w:r>
          </w:p>
        </w:tc>
        <w:tc>
          <w:tcPr>
            <w:tcW w:w="488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参考《城市轨道交通工程质量安全检查指南》（建质【2016】173）</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附表7 第三方监测单位质量安全检查评分表</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中的“检查内容与评分标准</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2</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仪器设备</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3</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管理制度</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4</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监测方案制定及审查</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5</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基准点、监测点埋设及保护</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6</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监测实施</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7</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监测成果</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8</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信息反馈及预警报告</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9</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监测资料归档管理</w:t>
            </w:r>
          </w:p>
        </w:tc>
        <w:tc>
          <w:tcPr>
            <w:tcW w:w="488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1"/>
                <w:szCs w:val="21"/>
              </w:rPr>
            </w:pP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其他检查项目（此项内容为表中未列检查项目，由检查组成员根据现场情况补充自行填写）</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46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48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800" w:type="dxa"/>
            <w:tcBorders>
              <w:top w:val="nil"/>
              <w:left w:val="nil"/>
              <w:bottom w:val="single" w:color="auto" w:sz="4" w:space="0"/>
              <w:right w:val="single" w:color="auto"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CellMar>
            <w:top w:w="0" w:type="dxa"/>
            <w:left w:w="108" w:type="dxa"/>
            <w:bottom w:w="0" w:type="dxa"/>
            <w:right w:w="108" w:type="dxa"/>
          </w:tblCellMar>
        </w:tblPrEx>
        <w:trPr>
          <w:trHeight w:val="6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结果统计</w:t>
            </w:r>
          </w:p>
        </w:tc>
        <w:tc>
          <w:tcPr>
            <w:tcW w:w="6760"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c>
          <w:tcPr>
            <w:tcW w:w="2400" w:type="dxa"/>
            <w:gridSpan w:val="3"/>
            <w:tcBorders>
              <w:top w:val="single" w:color="auto" w:sz="4" w:space="0"/>
              <w:left w:val="nil"/>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不符合</w:t>
            </w:r>
            <w:r>
              <w:rPr>
                <w:rFonts w:hint="eastAsia" w:ascii="宋体" w:hAnsi="宋体" w:eastAsia="宋体" w:cs="宋体"/>
                <w:sz w:val="21"/>
                <w:szCs w:val="21"/>
                <w:u w:val="single"/>
              </w:rPr>
              <w:t xml:space="preserve">     </w:t>
            </w: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462" w:hRule="atLeast"/>
        </w:trPr>
        <w:tc>
          <w:tcPr>
            <w:tcW w:w="984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问题汇总及评价</w:t>
            </w:r>
          </w:p>
        </w:tc>
      </w:tr>
      <w:tr>
        <w:tblPrEx>
          <w:tblCellMar>
            <w:top w:w="0" w:type="dxa"/>
            <w:left w:w="108" w:type="dxa"/>
            <w:bottom w:w="0" w:type="dxa"/>
            <w:right w:w="108" w:type="dxa"/>
          </w:tblCellMar>
        </w:tblPrEx>
        <w:trPr>
          <w:trHeight w:val="462" w:hRule="atLeast"/>
        </w:trPr>
        <w:tc>
          <w:tcPr>
            <w:tcW w:w="9840" w:type="dxa"/>
            <w:gridSpan w:val="6"/>
            <w:vMerge w:val="restart"/>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62" w:hRule="atLeast"/>
        </w:trPr>
        <w:tc>
          <w:tcPr>
            <w:tcW w:w="9840" w:type="dxa"/>
            <w:gridSpan w:val="6"/>
            <w:vMerge w:val="continue"/>
            <w:tcBorders>
              <w:top w:val="single" w:color="auto" w:sz="4" w:space="0"/>
              <w:left w:val="single" w:color="auto" w:sz="8" w:space="0"/>
              <w:bottom w:val="single" w:color="000000" w:sz="8" w:space="0"/>
              <w:right w:val="single" w:color="000000" w:sz="8" w:space="0"/>
            </w:tcBorders>
            <w:vAlign w:val="center"/>
          </w:tcPr>
          <w:p>
            <w:pPr>
              <w:adjustRightInd/>
              <w:snapToGrid/>
              <w:spacing w:after="0"/>
              <w:rPr>
                <w:rFonts w:ascii="宋体" w:hAnsi="宋体" w:eastAsia="宋体" w:cs="宋体"/>
                <w:sz w:val="21"/>
                <w:szCs w:val="21"/>
              </w:rPr>
            </w:pPr>
          </w:p>
        </w:tc>
      </w:tr>
      <w:tr>
        <w:tblPrEx>
          <w:tblCellMar>
            <w:top w:w="0" w:type="dxa"/>
            <w:left w:w="108" w:type="dxa"/>
            <w:bottom w:w="0" w:type="dxa"/>
            <w:right w:w="108" w:type="dxa"/>
          </w:tblCellMar>
        </w:tblPrEx>
        <w:trPr>
          <w:trHeight w:val="402" w:hRule="atLeast"/>
        </w:trPr>
        <w:tc>
          <w:tcPr>
            <w:tcW w:w="6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1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488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c>
          <w:tcPr>
            <w:tcW w:w="800"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462" w:hRule="atLeast"/>
        </w:trPr>
        <w:tc>
          <w:tcPr>
            <w:tcW w:w="9840" w:type="dxa"/>
            <w:gridSpan w:val="6"/>
            <w:tcBorders>
              <w:top w:val="nil"/>
              <w:left w:val="nil"/>
              <w:bottom w:val="nil"/>
              <w:right w:val="nil"/>
            </w:tcBorders>
            <w:shd w:val="clear" w:color="auto" w:fill="auto"/>
            <w:vAlign w:val="center"/>
          </w:tcPr>
          <w:p>
            <w:pPr>
              <w:adjustRightInd/>
              <w:snapToGrid/>
              <w:spacing w:after="0"/>
              <w:rPr>
                <w:rFonts w:ascii="宋体" w:hAnsi="宋体" w:eastAsia="宋体" w:cs="宋体"/>
                <w:sz w:val="21"/>
                <w:szCs w:val="21"/>
              </w:rPr>
            </w:pPr>
            <w:r>
              <w:rPr>
                <w:rFonts w:hint="eastAsia" w:ascii="宋体" w:hAnsi="宋体" w:eastAsia="宋体" w:cs="宋体"/>
                <w:sz w:val="21"/>
                <w:szCs w:val="21"/>
              </w:rPr>
              <w:t>督查组成员（签字）：</w:t>
            </w:r>
            <w:r>
              <w:rPr>
                <w:rFonts w:ascii="Calibri" w:hAnsi="Calibri" w:eastAsia="宋体" w:cs="宋体"/>
                <w:sz w:val="21"/>
                <w:szCs w:val="21"/>
              </w:rPr>
              <w:t xml:space="preserve">                                                             </w:t>
            </w:r>
            <w:r>
              <w:rPr>
                <w:rFonts w:hint="eastAsia" w:ascii="宋体" w:hAnsi="宋体" w:eastAsia="宋体" w:cs="宋体"/>
                <w:sz w:val="21"/>
                <w:szCs w:val="21"/>
              </w:rPr>
              <w:t>督查日期：</w:t>
            </w:r>
          </w:p>
        </w:tc>
      </w:tr>
      <w:tr>
        <w:tblPrEx>
          <w:tblCellMar>
            <w:top w:w="0" w:type="dxa"/>
            <w:left w:w="108" w:type="dxa"/>
            <w:bottom w:w="0" w:type="dxa"/>
            <w:right w:w="108" w:type="dxa"/>
          </w:tblCellMar>
        </w:tblPrEx>
        <w:trPr>
          <w:trHeight w:val="462" w:hRule="atLeast"/>
        </w:trPr>
        <w:tc>
          <w:tcPr>
            <w:tcW w:w="9840" w:type="dxa"/>
            <w:gridSpan w:val="6"/>
            <w:tcBorders>
              <w:top w:val="nil"/>
              <w:left w:val="nil"/>
              <w:bottom w:val="nil"/>
              <w:right w:val="nil"/>
            </w:tcBorders>
            <w:shd w:val="clear" w:color="auto" w:fill="auto"/>
            <w:vAlign w:val="center"/>
          </w:tcPr>
          <w:p>
            <w:pPr>
              <w:adjustRightInd/>
              <w:snapToGrid/>
              <w:spacing w:after="0"/>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rPr>
              <w:t>天津市轨道交通工程</w:t>
            </w:r>
            <w:r>
              <w:rPr>
                <w:rFonts w:hint="eastAsia" w:ascii="宋体" w:hAnsi="宋体" w:eastAsia="宋体" w:cs="宋体"/>
                <w:b/>
                <w:bCs/>
                <w:sz w:val="32"/>
                <w:szCs w:val="32"/>
                <w:lang w:val="en-US" w:eastAsia="zh-CN"/>
              </w:rPr>
              <w:t>冬季施工检查表</w:t>
            </w:r>
          </w:p>
          <w:p>
            <w:pPr>
              <w:adjustRightInd/>
              <w:snapToGrid/>
              <w:spacing w:after="0"/>
              <w:jc w:val="center"/>
              <w:rPr>
                <w:rFonts w:hint="eastAsia" w:ascii="宋体" w:hAnsi="宋体" w:eastAsia="宋体" w:cs="宋体"/>
                <w:b/>
                <w:bCs/>
                <w:sz w:val="32"/>
                <w:szCs w:val="32"/>
                <w:lang w:val="en-US" w:eastAsia="zh-CN"/>
              </w:rPr>
            </w:pPr>
          </w:p>
          <w:p>
            <w:pPr>
              <w:adjustRightInd/>
              <w:snapToGrid/>
              <w:spacing w:after="0"/>
              <w:jc w:val="both"/>
              <w:rPr>
                <w:rFonts w:hint="eastAsia" w:ascii="宋体" w:hAnsi="宋体" w:eastAsia="宋体" w:cs="宋体"/>
                <w:sz w:val="21"/>
                <w:szCs w:val="21"/>
              </w:rPr>
            </w:pPr>
            <w:r>
              <w:rPr>
                <w:rFonts w:hint="eastAsia" w:ascii="宋体" w:hAnsi="宋体" w:eastAsia="宋体" w:cs="宋体"/>
                <w:sz w:val="21"/>
                <w:szCs w:val="21"/>
              </w:rPr>
              <w:t>单位名称：                                        工程名称：</w:t>
            </w:r>
          </w:p>
          <w:tbl>
            <w:tblPr>
              <w:tblStyle w:val="5"/>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732"/>
              <w:gridCol w:w="2945"/>
              <w:gridCol w:w="1276"/>
              <w:gridCol w:w="174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67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检查项目</w:t>
                  </w:r>
                </w:p>
              </w:tc>
              <w:tc>
                <w:tcPr>
                  <w:tcW w:w="4110"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46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符合</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不符合</w:t>
                  </w: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lang w:val="en-US" w:eastAsia="zh-CN"/>
                    </w:rPr>
                  </w:pPr>
                  <w:r>
                    <w:rPr>
                      <w:rFonts w:hint="eastAsia" w:ascii="宋体" w:hAnsi="宋体" w:eastAsia="宋体" w:cs="宋体"/>
                      <w:sz w:val="21"/>
                      <w:szCs w:val="21"/>
                    </w:rPr>
                    <w:t>不涉及或</w:t>
                  </w:r>
                  <w:r>
                    <w:rPr>
                      <w:rFonts w:hint="eastAsia" w:ascii="宋体" w:hAnsi="宋体" w:eastAsia="宋体" w:cs="宋体"/>
                      <w:sz w:val="21"/>
                      <w:szCs w:val="21"/>
                    </w:rPr>
                    <w:br w:type="textWrapping"/>
                  </w:r>
                  <w:r>
                    <w:rPr>
                      <w:rFonts w:hint="eastAsia" w:ascii="宋体" w:hAnsi="宋体" w:eastAsia="宋体" w:cs="宋体"/>
                      <w:sz w:val="21"/>
                      <w:szCs w:val="21"/>
                    </w:rPr>
                    <w:t>未抽查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173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冬期施工组织设计方案</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编制和审批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2</w:t>
                  </w:r>
                </w:p>
              </w:tc>
              <w:tc>
                <w:tcPr>
                  <w:tcW w:w="173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冬施物资准备</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3</w:t>
                  </w:r>
                </w:p>
              </w:tc>
              <w:tc>
                <w:tcPr>
                  <w:tcW w:w="173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方案的执行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534" w:type="dxa"/>
                  <w:tcBorders>
                    <w:top w:val="single" w:color="auto" w:sz="4" w:space="0"/>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4</w:t>
                  </w:r>
                </w:p>
                <w:p>
                  <w:pPr>
                    <w:adjustRightInd/>
                    <w:snapToGrid/>
                    <w:spacing w:after="0"/>
                    <w:jc w:val="center"/>
                    <w:rPr>
                      <w:rFonts w:hint="eastAsia" w:ascii="宋体" w:hAnsi="宋体" w:eastAsia="宋体" w:cs="宋体"/>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原材料管理</w:t>
                  </w:r>
                </w:p>
              </w:tc>
              <w:tc>
                <w:tcPr>
                  <w:tcW w:w="2945" w:type="dxa"/>
                  <w:tcBorders>
                    <w:top w:val="single" w:color="auto" w:sz="4" w:space="0"/>
                    <w:left w:val="single" w:color="auto" w:sz="4" w:space="0"/>
                    <w:right w:val="single" w:color="auto" w:sz="4" w:space="0"/>
                  </w:tcBorders>
                  <w:noWrap w:val="0"/>
                  <w:vAlign w:val="center"/>
                </w:tcPr>
                <w:p>
                  <w:pPr>
                    <w:adjustRightInd/>
                    <w:snapToGrid/>
                    <w:spacing w:after="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措施及保障</w:t>
                  </w:r>
                </w:p>
              </w:tc>
              <w:tc>
                <w:tcPr>
                  <w:tcW w:w="1276" w:type="dxa"/>
                  <w:tcBorders>
                    <w:top w:val="single" w:color="auto" w:sz="4" w:space="0"/>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钢筋工程</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rPr>
                    <w:t>钢筋</w:t>
                  </w:r>
                  <w:r>
                    <w:rPr>
                      <w:rFonts w:hint="eastAsia" w:ascii="宋体" w:hAnsi="宋体" w:eastAsia="宋体" w:cs="宋体"/>
                      <w:sz w:val="21"/>
                      <w:szCs w:val="21"/>
                      <w:lang w:val="en-US" w:eastAsia="zh-CN"/>
                    </w:rPr>
                    <w:t>焊接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732" w:type="dxa"/>
                  <w:vMerge w:val="restart"/>
                  <w:tcBorders>
                    <w:top w:val="single" w:color="auto" w:sz="4" w:space="0"/>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混凝土、砂浆及砌体工程</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混凝土及砂浆配合比</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1732" w:type="dxa"/>
                  <w:vMerge w:val="continue"/>
                  <w:tcBorders>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混凝土及砂浆测温（入模温度、养护温度）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732" w:type="dxa"/>
                  <w:vMerge w:val="continue"/>
                  <w:tcBorders>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混凝土养护</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732" w:type="dxa"/>
                  <w:vMerge w:val="continue"/>
                  <w:tcBorders>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混凝土试块留置、强度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732" w:type="dxa"/>
                  <w:vMerge w:val="continue"/>
                  <w:tcBorders>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混凝土模板拆除</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732" w:type="dxa"/>
                  <w:vMerge w:val="continue"/>
                  <w:tcBorders>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砌体材料按设计要求选用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732" w:type="dxa"/>
                  <w:vMerge w:val="continue"/>
                  <w:tcBorders>
                    <w:left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掺用防冻剂的名称、合格证、检验报告</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宋体" w:hAnsi="宋体" w:eastAsia="宋体" w:cs="宋体"/>
                      <w:sz w:val="21"/>
                      <w:szCs w:val="21"/>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adjustRightInd/>
                    <w:snapToGrid/>
                    <w:spacing w:after="0"/>
                    <w:jc w:val="center"/>
                    <w:rPr>
                      <w:rFonts w:hint="eastAsia" w:ascii="宋体" w:hAnsi="宋体" w:eastAsia="宋体" w:cs="宋体"/>
                      <w:sz w:val="21"/>
                      <w:szCs w:val="21"/>
                    </w:rPr>
                  </w:pPr>
                </w:p>
              </w:tc>
            </w:tr>
          </w:tbl>
          <w:p>
            <w:pPr>
              <w:adjustRightInd/>
              <w:snapToGrid/>
              <w:spacing w:after="0"/>
              <w:jc w:val="both"/>
              <w:rPr>
                <w:rFonts w:hint="eastAsia" w:ascii="宋体" w:hAnsi="宋体" w:eastAsia="宋体" w:cs="宋体"/>
                <w:sz w:val="21"/>
                <w:szCs w:val="21"/>
              </w:rPr>
            </w:pPr>
          </w:p>
          <w:p>
            <w:pPr>
              <w:adjustRightInd/>
              <w:snapToGrid/>
              <w:spacing w:after="0"/>
              <w:jc w:val="both"/>
              <w:rPr>
                <w:rFonts w:hint="eastAsia" w:ascii="宋体" w:hAnsi="宋体" w:eastAsia="宋体" w:cs="宋体"/>
                <w:sz w:val="21"/>
                <w:szCs w:val="21"/>
              </w:rPr>
            </w:pPr>
            <w:r>
              <w:rPr>
                <w:rFonts w:hint="eastAsia" w:ascii="宋体" w:hAnsi="宋体" w:eastAsia="宋体" w:cs="宋体"/>
                <w:sz w:val="21"/>
                <w:szCs w:val="21"/>
              </w:rPr>
              <w:t xml:space="preserve">检查人员签字：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受检单位签字</w:t>
            </w:r>
            <w:r>
              <w:rPr>
                <w:rFonts w:hint="eastAsia" w:ascii="宋体" w:hAnsi="宋体" w:eastAsia="宋体" w:cs="宋体"/>
                <w:sz w:val="21"/>
                <w:szCs w:val="21"/>
              </w:rPr>
              <w:t>：</w:t>
            </w:r>
          </w:p>
          <w:p>
            <w:pPr>
              <w:adjustRightInd/>
              <w:snapToGrid/>
              <w:spacing w:after="0"/>
              <w:jc w:val="center"/>
              <w:rPr>
                <w:rFonts w:hint="eastAsia" w:ascii="宋体" w:hAnsi="宋体" w:eastAsia="宋体" w:cs="宋体"/>
                <w:sz w:val="21"/>
                <w:szCs w:val="21"/>
              </w:rPr>
            </w:pPr>
          </w:p>
          <w:p>
            <w:pPr>
              <w:adjustRightInd/>
              <w:snapToGrid/>
              <w:spacing w:after="0"/>
              <w:jc w:val="center"/>
              <w:rPr>
                <w:rFonts w:hint="eastAsia" w:ascii="宋体" w:hAnsi="宋体" w:eastAsia="宋体" w:cs="宋体"/>
                <w:sz w:val="21"/>
                <w:szCs w:val="21"/>
              </w:rPr>
            </w:pPr>
          </w:p>
          <w:p>
            <w:pPr>
              <w:spacing w:line="560" w:lineRule="exact"/>
              <w:jc w:val="center"/>
              <w:rPr>
                <w:rFonts w:hint="eastAsia" w:ascii="方正小标宋简体" w:hAnsi="黑体" w:eastAsia="方正小标宋简体"/>
                <w:sz w:val="36"/>
                <w:szCs w:val="36"/>
              </w:rPr>
            </w:pPr>
            <w:r>
              <w:rPr>
                <w:rFonts w:hint="eastAsia" w:ascii="宋体" w:hAnsi="宋体" w:eastAsia="宋体" w:cs="宋体"/>
                <w:b/>
                <w:bCs/>
                <w:sz w:val="32"/>
                <w:szCs w:val="32"/>
              </w:rPr>
              <w:t>天津市轨道交通工程</w:t>
            </w:r>
            <w:r>
              <w:rPr>
                <w:rFonts w:hint="eastAsia" w:ascii="宋体" w:hAnsi="宋体" w:eastAsia="宋体" w:cs="宋体"/>
                <w:b/>
                <w:bCs/>
                <w:sz w:val="32"/>
                <w:szCs w:val="32"/>
                <w:lang w:val="en-US" w:eastAsia="zh-CN"/>
              </w:rPr>
              <w:t>燃气安全</w:t>
            </w:r>
            <w:bookmarkStart w:id="0" w:name="_GoBack"/>
            <w:bookmarkEnd w:id="0"/>
            <w:r>
              <w:rPr>
                <w:rFonts w:hint="eastAsia" w:ascii="宋体" w:hAnsi="宋体" w:eastAsia="宋体" w:cs="宋体"/>
                <w:b/>
                <w:bCs/>
                <w:sz w:val="32"/>
                <w:szCs w:val="32"/>
              </w:rPr>
              <w:t>检查表</w:t>
            </w:r>
          </w:p>
          <w:p>
            <w:pPr>
              <w:keepNext w:val="0"/>
              <w:keepLines w:val="0"/>
              <w:pageBreakBefore w:val="0"/>
              <w:widowControl/>
              <w:kinsoku/>
              <w:wordWrap/>
              <w:overflowPunct/>
              <w:topLinePunct w:val="0"/>
              <w:autoSpaceDE/>
              <w:autoSpaceDN/>
              <w:bidi w:val="0"/>
              <w:spacing w:line="360" w:lineRule="exact"/>
              <w:ind w:firstLine="210" w:firstLineChars="100"/>
              <w:textAlignment w:val="auto"/>
              <w:rPr>
                <w:rFonts w:hint="eastAsia" w:ascii="黑体" w:hAnsi="黑体" w:eastAsia="黑体"/>
                <w:sz w:val="36"/>
                <w:szCs w:val="36"/>
                <w:u w:val="single"/>
              </w:rPr>
            </w:pPr>
            <w:r>
              <w:rPr>
                <w:rFonts w:hint="eastAsia" w:ascii="宋体" w:hAnsi="宋体" w:eastAsia="宋体" w:cs="宋体"/>
                <w:sz w:val="21"/>
                <w:szCs w:val="21"/>
                <w:lang w:val="en-US" w:eastAsia="zh-CN"/>
              </w:rPr>
              <w:t>项目名称：</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检查日期：</w:t>
            </w:r>
            <w:r>
              <w:rPr>
                <w:rFonts w:hint="eastAsia" w:ascii="仿宋_GB2312" w:hAnsi="仿宋_GB2312" w:eastAsia="仿宋_GB2312" w:cs="仿宋_GB2312"/>
                <w:sz w:val="24"/>
                <w:u w:val="single"/>
              </w:rPr>
              <w:t xml:space="preserve">        </w:t>
            </w:r>
            <w:r>
              <w:rPr>
                <w:rFonts w:hint="eastAsia" w:ascii="黑体" w:hAnsi="黑体" w:eastAsia="黑体"/>
                <w:sz w:val="36"/>
                <w:szCs w:val="36"/>
                <w:u w:val="single"/>
              </w:rPr>
              <w:t xml:space="preserve"> </w:t>
            </w:r>
            <w:r>
              <w:rPr>
                <w:rFonts w:hint="eastAsia" w:ascii="仿宋_GB2312" w:hAnsi="仿宋_GB2312" w:eastAsia="仿宋_GB2312" w:cs="仿宋_GB2312"/>
                <w:sz w:val="24"/>
                <w:u w:val="single"/>
              </w:rPr>
              <w:t xml:space="preserve">      </w:t>
            </w:r>
          </w:p>
          <w:tbl>
            <w:tblPr>
              <w:tblStyle w:val="5"/>
              <w:tblpPr w:leftFromText="180" w:rightFromText="180" w:vertAnchor="text" w:horzAnchor="margin" w:tblpX="-180" w:tblpY="1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257"/>
              <w:gridCol w:w="4678"/>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25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检查事项</w:t>
                  </w:r>
                </w:p>
              </w:tc>
              <w:tc>
                <w:tcPr>
                  <w:tcW w:w="4678"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检查内容</w:t>
                  </w:r>
                </w:p>
              </w:tc>
              <w:tc>
                <w:tcPr>
                  <w:tcW w:w="1984" w:type="dxa"/>
                  <w:gridSpan w:val="2"/>
                  <w:noWrap w:val="0"/>
                  <w:vAlign w:val="top"/>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continue"/>
                  <w:noWrap w:val="0"/>
                  <w:vAlign w:val="center"/>
                </w:tcPr>
                <w:p>
                  <w:pPr>
                    <w:adjustRightInd/>
                    <w:snapToGrid/>
                    <w:spacing w:after="0"/>
                    <w:jc w:val="center"/>
                    <w:rPr>
                      <w:rFonts w:hint="eastAsia" w:ascii="宋体" w:hAnsi="宋体" w:eastAsia="宋体" w:cs="宋体"/>
                      <w:sz w:val="21"/>
                      <w:szCs w:val="21"/>
                    </w:rPr>
                  </w:pP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vMerge w:val="continue"/>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符合</w:t>
                  </w:r>
                </w:p>
              </w:tc>
              <w:tc>
                <w:tcPr>
                  <w:tcW w:w="992"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2257" w:type="dxa"/>
                  <w:vMerge w:val="restart"/>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地下管线“八个一律”措施及“六方主体责任”落实情况</w:t>
                  </w:r>
                </w:p>
              </w:tc>
              <w:tc>
                <w:tcPr>
                  <w:tcW w:w="4678" w:type="dxa"/>
                  <w:noWrap w:val="0"/>
                  <w:vAlign w:val="center"/>
                </w:tcPr>
                <w:p>
                  <w:pPr>
                    <w:adjustRightInd/>
                    <w:snapToGrid/>
                    <w:spacing w:after="0"/>
                    <w:jc w:val="center"/>
                    <w:rPr>
                      <w:rFonts w:hint="eastAsia" w:ascii="宋体" w:hAnsi="宋体" w:eastAsia="宋体" w:cs="宋体"/>
                      <w:sz w:val="21"/>
                      <w:szCs w:val="21"/>
                      <w:lang w:eastAsia="zh-CN"/>
                    </w:rPr>
                  </w:pPr>
                  <w:r>
                    <w:rPr>
                      <w:rFonts w:hint="eastAsia" w:ascii="宋体" w:hAnsi="宋体" w:eastAsia="宋体" w:cs="宋体"/>
                      <w:sz w:val="21"/>
                      <w:szCs w:val="21"/>
                    </w:rPr>
                    <w:t>建设单位施工前对施工范围及影响范围内开展地下燃气管线设施信息调查情况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轨道工程危大工程条件验收中，各方对管线调查情况进行核查。</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2</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组织勘察、设计、监理、施工、监测、管线产权单位进行技术交底情况</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3</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与地下燃气管线产权单位共同制定保护方案、签订保护协议，并在施工过程中落实到位情况</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4</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制定燃气管线保护应急预案</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5</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管线权属单位建立地下管线保护方案情况</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6</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落实管线巡查制度情况，对发现可能危及地下管线行为的进行劝阻和制止情况</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7</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建立健全燃气管线设施应急抢险预案情况</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8</w:t>
                  </w:r>
                </w:p>
              </w:tc>
              <w:tc>
                <w:tcPr>
                  <w:tcW w:w="2257" w:type="dxa"/>
                  <w:vMerge w:val="continue"/>
                  <w:noWrap w:val="0"/>
                  <w:vAlign w:val="center"/>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根据签订的保护协议，进行现场监护情况；按照标准要求，设置安全警示标志等情况</w:t>
                  </w:r>
                </w:p>
              </w:tc>
              <w:tc>
                <w:tcPr>
                  <w:tcW w:w="992" w:type="dxa"/>
                  <w:noWrap w:val="0"/>
                  <w:vAlign w:val="center"/>
                </w:tcPr>
                <w:p>
                  <w:pPr>
                    <w:adjustRightInd/>
                    <w:snapToGrid/>
                    <w:spacing w:after="0"/>
                    <w:jc w:val="center"/>
                    <w:rPr>
                      <w:rFonts w:hint="eastAsia" w:ascii="宋体" w:hAnsi="宋体" w:eastAsia="宋体" w:cs="宋体"/>
                      <w:sz w:val="21"/>
                      <w:szCs w:val="21"/>
                    </w:rPr>
                  </w:pPr>
                </w:p>
              </w:tc>
              <w:tc>
                <w:tcPr>
                  <w:tcW w:w="992" w:type="dxa"/>
                  <w:noWrap w:val="0"/>
                  <w:vAlign w:val="center"/>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9</w:t>
                  </w:r>
                </w:p>
              </w:tc>
              <w:tc>
                <w:tcPr>
                  <w:tcW w:w="2257" w:type="dxa"/>
                  <w:vMerge w:val="restart"/>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新建城镇燃气工程安全排查情况</w:t>
                  </w: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燃气单位用户建立健全安全管理制度,组织实施、对操作维护人员燃气安全知识和操作技能进行培训情况</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10</w:t>
                  </w:r>
                </w:p>
              </w:tc>
              <w:tc>
                <w:tcPr>
                  <w:tcW w:w="2257" w:type="dxa"/>
                  <w:vMerge w:val="continue"/>
                  <w:noWrap w:val="0"/>
                  <w:vAlign w:val="top"/>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主要管材规范检验，按方案施工情况</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11</w:t>
                  </w:r>
                </w:p>
              </w:tc>
              <w:tc>
                <w:tcPr>
                  <w:tcW w:w="2257" w:type="dxa"/>
                  <w:vMerge w:val="continue"/>
                  <w:noWrap w:val="0"/>
                  <w:vAlign w:val="top"/>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工程转包、违法分包、挂靠治理情况</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12</w:t>
                  </w:r>
                </w:p>
              </w:tc>
              <w:tc>
                <w:tcPr>
                  <w:tcW w:w="2257" w:type="dxa"/>
                  <w:vMerge w:val="continue"/>
                  <w:noWrap w:val="0"/>
                  <w:vAlign w:val="top"/>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验收合格投入使用情况</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13</w:t>
                  </w:r>
                </w:p>
              </w:tc>
              <w:tc>
                <w:tcPr>
                  <w:tcW w:w="2257" w:type="dxa"/>
                  <w:vMerge w:val="continue"/>
                  <w:noWrap w:val="0"/>
                  <w:vAlign w:val="top"/>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落实第三方施工期间专人监护情况</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14</w:t>
                  </w:r>
                </w:p>
              </w:tc>
              <w:tc>
                <w:tcPr>
                  <w:tcW w:w="2257" w:type="dxa"/>
                  <w:vMerge w:val="restart"/>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对工地食堂燃气安全排查</w:t>
                  </w: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违规使用50公斤以上的罐装液化石油气作为烹任热源，气瓶间违规设置在地下室和半地下室内</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15</w:t>
                  </w:r>
                </w:p>
              </w:tc>
              <w:tc>
                <w:tcPr>
                  <w:tcW w:w="2257" w:type="dxa"/>
                  <w:vMerge w:val="continue"/>
                  <w:noWrap w:val="0"/>
                  <w:vAlign w:val="top"/>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擅自将气瓶放置于室内用餐场所，地下、半地下室、地上密闭空间使用天然气无强排风设施</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2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16</w:t>
                  </w:r>
                </w:p>
              </w:tc>
              <w:tc>
                <w:tcPr>
                  <w:tcW w:w="2257" w:type="dxa"/>
                  <w:vMerge w:val="continue"/>
                  <w:noWrap w:val="0"/>
                  <w:vAlign w:val="top"/>
                </w:tcPr>
                <w:p>
                  <w:pPr>
                    <w:adjustRightInd/>
                    <w:snapToGrid/>
                    <w:spacing w:after="0"/>
                    <w:jc w:val="center"/>
                    <w:rPr>
                      <w:rFonts w:hint="eastAsia" w:ascii="宋体" w:hAnsi="宋体" w:eastAsia="宋体" w:cs="宋体"/>
                      <w:sz w:val="21"/>
                      <w:szCs w:val="21"/>
                    </w:rPr>
                  </w:pPr>
                </w:p>
              </w:tc>
              <w:tc>
                <w:tcPr>
                  <w:tcW w:w="4678" w:type="dxa"/>
                  <w:noWrap w:val="0"/>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使用不合格的气瓶、灶具、连接软管和减压阀，私接“三通”</w:t>
                  </w:r>
                </w:p>
              </w:tc>
              <w:tc>
                <w:tcPr>
                  <w:tcW w:w="992" w:type="dxa"/>
                  <w:noWrap w:val="0"/>
                  <w:vAlign w:val="top"/>
                </w:tcPr>
                <w:p>
                  <w:pPr>
                    <w:adjustRightInd/>
                    <w:snapToGrid/>
                    <w:spacing w:after="0"/>
                    <w:jc w:val="center"/>
                    <w:rPr>
                      <w:rFonts w:hint="eastAsia" w:ascii="宋体" w:hAnsi="宋体" w:eastAsia="宋体" w:cs="宋体"/>
                      <w:sz w:val="21"/>
                      <w:szCs w:val="21"/>
                    </w:rPr>
                  </w:pPr>
                </w:p>
              </w:tc>
              <w:tc>
                <w:tcPr>
                  <w:tcW w:w="992" w:type="dxa"/>
                  <w:noWrap w:val="0"/>
                  <w:vAlign w:val="top"/>
                </w:tcPr>
                <w:p>
                  <w:pPr>
                    <w:adjustRightInd/>
                    <w:snapToGrid/>
                    <w:spacing w:after="0"/>
                    <w:jc w:val="center"/>
                    <w:rPr>
                      <w:rFonts w:hint="eastAsia" w:ascii="宋体" w:hAnsi="宋体" w:eastAsia="宋体" w:cs="宋体"/>
                      <w:sz w:val="21"/>
                      <w:szCs w:val="21"/>
                    </w:rPr>
                  </w:pPr>
                </w:p>
              </w:tc>
            </w:tr>
          </w:tbl>
          <w:p>
            <w:pPr>
              <w:spacing w:line="560" w:lineRule="exact"/>
              <w:rPr>
                <w:rFonts w:hint="default" w:ascii="黑体" w:hAnsi="黑体" w:eastAsia="仿宋_GB2312"/>
                <w:sz w:val="36"/>
                <w:szCs w:val="36"/>
                <w:lang w:val="en-US" w:eastAsia="zh-CN"/>
              </w:rPr>
            </w:pPr>
            <w:r>
              <w:rPr>
                <w:rFonts w:hint="eastAsia" w:ascii="宋体" w:hAnsi="宋体" w:eastAsia="宋体" w:cs="宋体"/>
                <w:sz w:val="21"/>
                <w:szCs w:val="21"/>
              </w:rPr>
              <w:t>检查人员签字：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受检单位签字： </w:t>
            </w:r>
            <w:r>
              <w:rPr>
                <w:rFonts w:ascii="仿宋_GB2312" w:hAnsi="仿宋_GB2312" w:eastAsia="仿宋_GB2312" w:cs="仿宋_GB2312"/>
                <w:sz w:val="30"/>
                <w:szCs w:val="30"/>
              </w:rPr>
              <w:t xml:space="preserve"> </w:t>
            </w:r>
          </w:p>
          <w:p>
            <w:pPr>
              <w:adjustRightInd/>
              <w:snapToGrid/>
              <w:spacing w:after="0"/>
              <w:jc w:val="center"/>
              <w:rPr>
                <w:rFonts w:hint="eastAsia" w:ascii="宋体" w:hAnsi="宋体" w:eastAsia="宋体" w:cs="宋体"/>
                <w:sz w:val="21"/>
                <w:szCs w:val="21"/>
              </w:rPr>
            </w:pPr>
          </w:p>
        </w:tc>
      </w:tr>
    </w:tbl>
    <w:p>
      <w:pPr>
        <w:spacing w:line="220" w:lineRule="atLeast"/>
      </w:pPr>
    </w:p>
    <w:p>
      <w:pPr>
        <w:spacing w:line="220" w:lineRule="atLeast"/>
      </w:pPr>
    </w:p>
    <w:p>
      <w:pPr>
        <w:spacing w:line="560" w:lineRule="exact"/>
        <w:jc w:val="center"/>
        <w:rPr>
          <w:rFonts w:hint="eastAsia" w:ascii="宋体" w:hAnsi="宋体" w:eastAsia="宋体" w:cs="宋体"/>
          <w:b/>
          <w:bCs/>
          <w:sz w:val="32"/>
          <w:szCs w:val="32"/>
        </w:rPr>
      </w:pPr>
      <w:r>
        <w:rPr>
          <w:rFonts w:hint="eastAsia" w:ascii="宋体" w:hAnsi="宋体" w:eastAsia="宋体" w:cs="宋体"/>
          <w:b/>
          <w:bCs/>
          <w:sz w:val="32"/>
          <w:szCs w:val="32"/>
        </w:rPr>
        <w:t>天津市轨道交通工程扬尘治理检查表</w:t>
      </w:r>
    </w:p>
    <w:p>
      <w:pPr>
        <w:spacing w:line="560" w:lineRule="exact"/>
        <w:jc w:val="both"/>
        <w:rPr>
          <w:rFonts w:hint="eastAsia" w:ascii="方正小标宋简体" w:hAnsi="黑体" w:eastAsia="方正小标宋简体"/>
          <w:sz w:val="36"/>
          <w:szCs w:val="36"/>
        </w:rPr>
      </w:pPr>
      <w:r>
        <w:rPr>
          <w:rFonts w:hint="eastAsia" w:ascii="宋体" w:hAnsi="宋体" w:eastAsia="宋体" w:cs="宋体"/>
          <w:sz w:val="21"/>
          <w:szCs w:val="21"/>
          <w:lang w:val="en-US" w:eastAsia="zh-CN"/>
        </w:rPr>
        <w:t>项目名称：</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检查日期：</w:t>
      </w:r>
    </w:p>
    <w:tbl>
      <w:tblPr>
        <w:tblStyle w:val="5"/>
        <w:tblpPr w:leftFromText="180" w:rightFromText="180" w:vertAnchor="text" w:horzAnchor="margin" w:tblpX="-180" w:tblpY="158"/>
        <w:tblW w:w="10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71"/>
        <w:gridCol w:w="4305"/>
        <w:gridCol w:w="930"/>
        <w:gridCol w:w="97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vMerge w:val="restart"/>
            <w:noWrap w:val="0"/>
            <w:vAlign w:val="center"/>
          </w:tcPr>
          <w:p>
            <w:pPr>
              <w:spacing w:line="520" w:lineRule="exact"/>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序号</w:t>
            </w:r>
          </w:p>
        </w:tc>
        <w:tc>
          <w:tcPr>
            <w:tcW w:w="1771" w:type="dxa"/>
            <w:vMerge w:val="restart"/>
            <w:noWrap w:val="0"/>
            <w:vAlign w:val="center"/>
          </w:tcPr>
          <w:p>
            <w:pPr>
              <w:spacing w:line="520" w:lineRule="exact"/>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检查事项</w:t>
            </w:r>
          </w:p>
        </w:tc>
        <w:tc>
          <w:tcPr>
            <w:tcW w:w="4305" w:type="dxa"/>
            <w:vMerge w:val="restart"/>
            <w:noWrap w:val="0"/>
            <w:vAlign w:val="center"/>
          </w:tcPr>
          <w:p>
            <w:pPr>
              <w:spacing w:line="5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pacing w:val="1"/>
                <w:kern w:val="0"/>
                <w:sz w:val="24"/>
              </w:rPr>
              <w:t>检查内容</w:t>
            </w:r>
          </w:p>
        </w:tc>
        <w:tc>
          <w:tcPr>
            <w:tcW w:w="1905" w:type="dxa"/>
            <w:gridSpan w:val="2"/>
            <w:noWrap w:val="0"/>
            <w:vAlign w:val="center"/>
          </w:tcPr>
          <w:p>
            <w:pPr>
              <w:spacing w:line="5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检查结果</w:t>
            </w:r>
          </w:p>
        </w:tc>
        <w:tc>
          <w:tcPr>
            <w:tcW w:w="1230" w:type="dxa"/>
            <w:vMerge w:val="restart"/>
            <w:noWrap w:val="0"/>
            <w:vAlign w:val="center"/>
          </w:tcPr>
          <w:p>
            <w:pPr>
              <w:spacing w:line="520" w:lineRule="exact"/>
              <w:jc w:val="center"/>
              <w:rPr>
                <w:rFonts w:hint="eastAsia" w:ascii="方正仿宋_GB2312" w:hAnsi="方正仿宋_GB2312" w:eastAsia="方正仿宋_GB2312" w:cs="方正仿宋_GB2312"/>
                <w:sz w:val="24"/>
                <w:lang w:eastAsia="zh-CN"/>
              </w:rPr>
            </w:pPr>
            <w:r>
              <w:rPr>
                <w:rFonts w:hint="eastAsia" w:ascii="方正仿宋_GB2312" w:hAnsi="方正仿宋_GB2312" w:eastAsia="方正仿宋_GB2312" w:cs="方正仿宋_GB2312"/>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28" w:type="dxa"/>
            <w:vMerge w:val="continue"/>
            <w:noWrap w:val="0"/>
            <w:vAlign w:val="center"/>
          </w:tcPr>
          <w:p>
            <w:pPr>
              <w:spacing w:line="520" w:lineRule="exact"/>
              <w:jc w:val="center"/>
              <w:rPr>
                <w:rFonts w:hint="eastAsia" w:ascii="方正仿宋_GB2312" w:hAnsi="方正仿宋_GB2312" w:eastAsia="方正仿宋_GB2312" w:cs="方正仿宋_GB2312"/>
                <w:spacing w:val="1"/>
                <w:kern w:val="0"/>
                <w:sz w:val="24"/>
              </w:rPr>
            </w:pPr>
          </w:p>
        </w:tc>
        <w:tc>
          <w:tcPr>
            <w:tcW w:w="1771" w:type="dxa"/>
            <w:vMerge w:val="continue"/>
            <w:noWrap w:val="0"/>
            <w:vAlign w:val="center"/>
          </w:tcPr>
          <w:p>
            <w:pPr>
              <w:spacing w:line="520" w:lineRule="exact"/>
              <w:jc w:val="center"/>
              <w:rPr>
                <w:rFonts w:hint="eastAsia" w:ascii="方正仿宋_GB2312" w:hAnsi="方正仿宋_GB2312" w:eastAsia="方正仿宋_GB2312" w:cs="方正仿宋_GB2312"/>
                <w:spacing w:val="1"/>
                <w:kern w:val="0"/>
                <w:sz w:val="24"/>
              </w:rPr>
            </w:pPr>
          </w:p>
        </w:tc>
        <w:tc>
          <w:tcPr>
            <w:tcW w:w="4305" w:type="dxa"/>
            <w:vMerge w:val="continue"/>
            <w:noWrap w:val="0"/>
            <w:vAlign w:val="center"/>
          </w:tcPr>
          <w:p>
            <w:pPr>
              <w:spacing w:line="400" w:lineRule="exact"/>
              <w:jc w:val="center"/>
              <w:rPr>
                <w:rFonts w:hint="eastAsia" w:ascii="方正仿宋_GB2312" w:hAnsi="方正仿宋_GB2312" w:eastAsia="方正仿宋_GB2312" w:cs="方正仿宋_GB2312"/>
                <w:sz w:val="24"/>
              </w:rPr>
            </w:pPr>
          </w:p>
        </w:tc>
        <w:tc>
          <w:tcPr>
            <w:tcW w:w="930" w:type="dxa"/>
            <w:noWrap w:val="0"/>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符合</w:t>
            </w:r>
          </w:p>
        </w:tc>
        <w:tc>
          <w:tcPr>
            <w:tcW w:w="975" w:type="dxa"/>
            <w:noWrap w:val="0"/>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不符合</w:t>
            </w:r>
          </w:p>
        </w:tc>
        <w:tc>
          <w:tcPr>
            <w:tcW w:w="1230" w:type="dxa"/>
            <w:vMerge w:val="continue"/>
            <w:noWrap w:val="0"/>
            <w:vAlign w:val="center"/>
          </w:tcPr>
          <w:p>
            <w:pPr>
              <w:spacing w:line="400" w:lineRule="exact"/>
              <w:jc w:val="center"/>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1</w:t>
            </w:r>
          </w:p>
        </w:tc>
        <w:tc>
          <w:tcPr>
            <w:tcW w:w="1771" w:type="dxa"/>
            <w:vMerge w:val="restart"/>
            <w:noWrap w:val="0"/>
            <w:vAlign w:val="center"/>
          </w:tcPr>
          <w:p>
            <w:pPr>
              <w:jc w:val="center"/>
              <w:rPr>
                <w:rFonts w:hint="eastAsia" w:ascii="方正仿宋_GB2312" w:hAnsi="方正仿宋_GB2312" w:eastAsia="方正仿宋_GB2312" w:cs="方正仿宋_GB2312"/>
                <w:spacing w:val="1"/>
                <w:kern w:val="0"/>
                <w:sz w:val="24"/>
                <w:lang w:eastAsia="zh-CN"/>
              </w:rPr>
            </w:pPr>
            <w:r>
              <w:rPr>
                <w:rFonts w:hint="eastAsia" w:ascii="方正仿宋_GB2312" w:hAnsi="方正仿宋_GB2312" w:eastAsia="方正仿宋_GB2312" w:cs="方正仿宋_GB2312"/>
                <w:spacing w:val="1"/>
                <w:kern w:val="0"/>
                <w:sz w:val="24"/>
              </w:rPr>
              <w:t>施工现场采取围挡、裸土苫盖、道路硬化、喷淋、车辆冲洗等防治扬尘污染措施</w:t>
            </w:r>
          </w:p>
        </w:tc>
        <w:tc>
          <w:tcPr>
            <w:tcW w:w="4305" w:type="dxa"/>
            <w:noWrap w:val="0"/>
            <w:vAlign w:val="center"/>
          </w:tcPr>
          <w:p>
            <w:pPr>
              <w:jc w:val="center"/>
              <w:rPr>
                <w:rFonts w:hint="eastAsia" w:ascii="方正仿宋_GB2312" w:hAnsi="方正仿宋_GB2312" w:eastAsia="方正仿宋_GB2312" w:cs="方正仿宋_GB2312"/>
                <w:spacing w:val="1"/>
                <w:kern w:val="0"/>
                <w:sz w:val="24"/>
                <w:lang w:val="en-US" w:eastAsia="zh-CN"/>
              </w:rPr>
            </w:pPr>
            <w:r>
              <w:rPr>
                <w:rFonts w:hint="eastAsia" w:ascii="方正仿宋_GB2312" w:hAnsi="方正仿宋_GB2312" w:eastAsia="方正仿宋_GB2312" w:cs="方正仿宋_GB2312"/>
                <w:spacing w:val="1"/>
                <w:kern w:val="0"/>
                <w:sz w:val="24"/>
                <w:lang w:val="en-US" w:eastAsia="zh-CN"/>
              </w:rPr>
              <w:t>制定施工扬尘专项防控预案</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2</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施工围挡应为实体围挡且无明显破损</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3</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裸露土、散体材料有苫盖防护措施</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4</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现场道路硬化符合要求</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5</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出入口设置车辆冲洗设施，且设施完好</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6</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lang w:val="en-US" w:eastAsia="zh-CN"/>
              </w:rPr>
            </w:pPr>
            <w:r>
              <w:rPr>
                <w:rFonts w:hint="eastAsia" w:ascii="方正仿宋_GB2312" w:hAnsi="方正仿宋_GB2312" w:eastAsia="方正仿宋_GB2312" w:cs="方正仿宋_GB2312"/>
                <w:spacing w:val="1"/>
                <w:kern w:val="0"/>
                <w:sz w:val="24"/>
              </w:rPr>
              <w:t>扬尘监测设备、视频监控设备运转正常</w:t>
            </w:r>
            <w:r>
              <w:rPr>
                <w:rFonts w:hint="eastAsia" w:ascii="方正仿宋_GB2312" w:hAnsi="方正仿宋_GB2312" w:eastAsia="方正仿宋_GB2312" w:cs="方正仿宋_GB2312"/>
                <w:spacing w:val="1"/>
                <w:kern w:val="0"/>
                <w:sz w:val="24"/>
                <w:lang w:eastAsia="zh-CN"/>
              </w:rPr>
              <w:t>，</w:t>
            </w:r>
            <w:r>
              <w:rPr>
                <w:rFonts w:hint="eastAsia" w:ascii="方正仿宋_GB2312" w:hAnsi="方正仿宋_GB2312" w:eastAsia="方正仿宋_GB2312" w:cs="方正仿宋_GB2312"/>
                <w:spacing w:val="1"/>
                <w:kern w:val="0"/>
                <w:sz w:val="24"/>
                <w:lang w:val="en-US" w:eastAsia="zh-CN"/>
              </w:rPr>
              <w:t>并信号上传至属地监管部门</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7</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现场配备雾炮、喷淋等湿法作业保障设施</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8</w:t>
            </w:r>
          </w:p>
        </w:tc>
        <w:tc>
          <w:tcPr>
            <w:tcW w:w="1771" w:type="dxa"/>
            <w:vMerge w:val="restart"/>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施工现场措施落实情况进行巡查抽查管理</w:t>
            </w: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现场安全标志牌、门口标识、文明施工公示牌设置齐全</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9</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现场材料、设备应按施工总平面布置规定的地点定置堆放,标识清晰、稳固并符合搬运及消防的要求</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10</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rPr>
              <w:t>现场应保持整洁，垃圾应及时清扫</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11</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lang w:eastAsia="zh-CN"/>
              </w:rPr>
              <w:t>建立卫生责任制度并落实到人，食堂与厕所、垃圾站、有毒有害场所等污染源的距离是否符合规范要求</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12</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rPr>
            </w:pPr>
            <w:r>
              <w:rPr>
                <w:rFonts w:hint="eastAsia" w:ascii="方正仿宋_GB2312" w:hAnsi="方正仿宋_GB2312" w:eastAsia="方正仿宋_GB2312" w:cs="方正仿宋_GB2312"/>
                <w:spacing w:val="1"/>
                <w:kern w:val="0"/>
                <w:sz w:val="24"/>
                <w:lang w:eastAsia="zh-CN"/>
              </w:rPr>
              <w:t>食堂必须有卫生许可证、炊事员必须持身体健康证上岗、食堂的卫生环境应良好、且配备必要的排风、冷藏、消毒、防鼠、防蚁蝇等设施，配餐制落实情况</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trPr>
        <w:tc>
          <w:tcPr>
            <w:tcW w:w="828" w:type="dxa"/>
            <w:noWrap w:val="0"/>
            <w:vAlign w:val="center"/>
          </w:tcPr>
          <w:p>
            <w:pPr>
              <w:spacing w:line="240" w:lineRule="atLeast"/>
              <w:jc w:val="center"/>
              <w:rPr>
                <w:rFonts w:hint="eastAsia" w:ascii="方正仿宋_GB2312" w:hAnsi="方正仿宋_GB2312" w:eastAsia="方正仿宋_GB2312" w:cs="方正仿宋_GB2312"/>
                <w:kern w:val="0"/>
                <w:sz w:val="24"/>
                <w:lang w:val="en-US" w:eastAsia="zh-CN"/>
              </w:rPr>
            </w:pPr>
            <w:r>
              <w:rPr>
                <w:rFonts w:hint="eastAsia" w:ascii="方正仿宋_GB2312" w:hAnsi="方正仿宋_GB2312" w:eastAsia="方正仿宋_GB2312" w:cs="方正仿宋_GB2312"/>
                <w:kern w:val="0"/>
                <w:sz w:val="24"/>
                <w:lang w:val="en-US" w:eastAsia="zh-CN"/>
              </w:rPr>
              <w:t>13</w:t>
            </w:r>
          </w:p>
        </w:tc>
        <w:tc>
          <w:tcPr>
            <w:tcW w:w="1771" w:type="dxa"/>
            <w:vMerge w:val="continue"/>
            <w:noWrap w:val="0"/>
            <w:vAlign w:val="center"/>
          </w:tcPr>
          <w:p>
            <w:pPr>
              <w:jc w:val="center"/>
              <w:rPr>
                <w:rFonts w:hint="eastAsia" w:ascii="方正仿宋_GB2312" w:hAnsi="方正仿宋_GB2312" w:eastAsia="方正仿宋_GB2312" w:cs="方正仿宋_GB2312"/>
                <w:spacing w:val="1"/>
                <w:kern w:val="0"/>
                <w:sz w:val="24"/>
              </w:rPr>
            </w:pPr>
          </w:p>
        </w:tc>
        <w:tc>
          <w:tcPr>
            <w:tcW w:w="4305" w:type="dxa"/>
            <w:noWrap w:val="0"/>
            <w:vAlign w:val="center"/>
          </w:tcPr>
          <w:p>
            <w:pPr>
              <w:jc w:val="center"/>
              <w:rPr>
                <w:rFonts w:hint="eastAsia" w:ascii="方正仿宋_GB2312" w:hAnsi="方正仿宋_GB2312" w:eastAsia="方正仿宋_GB2312" w:cs="方正仿宋_GB2312"/>
                <w:spacing w:val="1"/>
                <w:kern w:val="0"/>
                <w:sz w:val="24"/>
                <w:lang w:eastAsia="zh-CN"/>
              </w:rPr>
            </w:pPr>
            <w:r>
              <w:rPr>
                <w:rFonts w:hint="eastAsia" w:ascii="方正仿宋_GB2312" w:hAnsi="方正仿宋_GB2312" w:eastAsia="方正仿宋_GB2312" w:cs="方正仿宋_GB2312"/>
                <w:sz w:val="24"/>
                <w:szCs w:val="24"/>
                <w:lang w:val="en-US" w:eastAsia="zh-CN"/>
              </w:rPr>
              <w:t>施工现场非道路移动设备管理情况</w:t>
            </w:r>
          </w:p>
        </w:tc>
        <w:tc>
          <w:tcPr>
            <w:tcW w:w="9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975"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c>
          <w:tcPr>
            <w:tcW w:w="1230" w:type="dxa"/>
            <w:noWrap w:val="0"/>
            <w:vAlign w:val="center"/>
          </w:tcPr>
          <w:p>
            <w:pPr>
              <w:spacing w:line="400" w:lineRule="exact"/>
              <w:jc w:val="center"/>
              <w:rPr>
                <w:rFonts w:hint="eastAsia" w:ascii="方正仿宋_GB2312" w:hAnsi="方正仿宋_GB2312" w:eastAsia="方正仿宋_GB2312" w:cs="方正仿宋_GB2312"/>
                <w:color w:val="000000"/>
                <w:sz w:val="24"/>
              </w:rPr>
            </w:pPr>
          </w:p>
        </w:tc>
      </w:tr>
    </w:tbl>
    <w:p>
      <w:pPr>
        <w:jc w:val="center"/>
        <w:rPr>
          <w:rFonts w:hint="eastAsia" w:ascii="仿宋_GB2312" w:hAnsi="仿宋" w:eastAsia="仿宋_GB2312" w:cs="Times New Roman"/>
          <w:spacing w:val="1"/>
          <w:kern w:val="0"/>
          <w:sz w:val="24"/>
        </w:rPr>
      </w:pPr>
    </w:p>
    <w:p>
      <w:pPr>
        <w:spacing w:line="220" w:lineRule="atLeast"/>
      </w:pPr>
      <w:r>
        <w:rPr>
          <w:rFonts w:hint="eastAsia" w:ascii="宋体" w:hAnsi="宋体" w:eastAsia="宋体" w:cs="宋体"/>
          <w:sz w:val="21"/>
          <w:szCs w:val="21"/>
        </w:rPr>
        <w:t xml:space="preserve">检查人员签字：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受检单位签字：</w:t>
      </w: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WZjMDZkYjZiMmJhNmVjMjBmMDYwMGI4ZGE1Mzc0ZGYifQ=="/>
  </w:docVars>
  <w:rsids>
    <w:rsidRoot w:val="00D31D50"/>
    <w:rsid w:val="00041373"/>
    <w:rsid w:val="00063C3D"/>
    <w:rsid w:val="0012329D"/>
    <w:rsid w:val="00126808"/>
    <w:rsid w:val="002A51D3"/>
    <w:rsid w:val="00323B43"/>
    <w:rsid w:val="003D37D8"/>
    <w:rsid w:val="00426133"/>
    <w:rsid w:val="004358AB"/>
    <w:rsid w:val="00445A23"/>
    <w:rsid w:val="00463F29"/>
    <w:rsid w:val="005451C4"/>
    <w:rsid w:val="00551116"/>
    <w:rsid w:val="00571A84"/>
    <w:rsid w:val="00576081"/>
    <w:rsid w:val="005F5FC3"/>
    <w:rsid w:val="006842E3"/>
    <w:rsid w:val="006E66C4"/>
    <w:rsid w:val="0075640F"/>
    <w:rsid w:val="00772437"/>
    <w:rsid w:val="00876992"/>
    <w:rsid w:val="008B7726"/>
    <w:rsid w:val="0095189A"/>
    <w:rsid w:val="009538EC"/>
    <w:rsid w:val="00963DCC"/>
    <w:rsid w:val="009E13C0"/>
    <w:rsid w:val="00A155F4"/>
    <w:rsid w:val="00B22D37"/>
    <w:rsid w:val="00C24CFA"/>
    <w:rsid w:val="00C81EC4"/>
    <w:rsid w:val="00C90649"/>
    <w:rsid w:val="00CE0176"/>
    <w:rsid w:val="00D31D50"/>
    <w:rsid w:val="00D75C84"/>
    <w:rsid w:val="00DC677F"/>
    <w:rsid w:val="00F333B9"/>
    <w:rsid w:val="00F96CA5"/>
    <w:rsid w:val="011473B7"/>
    <w:rsid w:val="09E84E18"/>
    <w:rsid w:val="0AFC0ACF"/>
    <w:rsid w:val="0BCF288F"/>
    <w:rsid w:val="1737088A"/>
    <w:rsid w:val="382A1729"/>
    <w:rsid w:val="3BC60689"/>
    <w:rsid w:val="3DF93D7E"/>
    <w:rsid w:val="4F0164D4"/>
    <w:rsid w:val="6AE35ADE"/>
    <w:rsid w:val="73EA31C8"/>
    <w:rsid w:val="7A4078C7"/>
    <w:rsid w:val="7D62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4"/>
    <w:next w:val="1"/>
    <w:qFormat/>
    <w:uiPriority w:val="0"/>
    <w:pPr>
      <w:keepNext/>
      <w:spacing w:before="240" w:after="60" w:line="560" w:lineRule="exact"/>
      <w:outlineLvl w:val="3"/>
    </w:pPr>
    <w:rPr>
      <w:rFonts w:ascii="Times New Roman" w:hAnsi="Times New Roman" w:eastAsia="宋体" w:cs="Times New Roman"/>
      <w:b/>
      <w:bCs/>
      <w:snapToGrid w:val="0"/>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Emphasis"/>
    <w:basedOn w:val="6"/>
    <w:qFormat/>
    <w:uiPriority w:val="20"/>
    <w:rPr>
      <w:i/>
    </w:rPr>
  </w:style>
  <w:style w:type="character" w:styleId="9">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rFonts w:ascii="Tahoma" w:hAnsi="Tahoma"/>
      <w:sz w:val="18"/>
      <w:szCs w:val="18"/>
    </w:rPr>
  </w:style>
  <w:style w:type="character" w:customStyle="1" w:styleId="11">
    <w:name w:val="页脚 Char"/>
    <w:basedOn w:val="6"/>
    <w:link w:val="3"/>
    <w:semiHidden/>
    <w:qFormat/>
    <w:uiPriority w:val="99"/>
    <w:rPr>
      <w:rFonts w:ascii="Tahoma" w:hAnsi="Tahoma"/>
      <w:sz w:val="18"/>
      <w:szCs w:val="18"/>
    </w:rPr>
  </w:style>
  <w:style w:type="paragraph" w:customStyle="1" w:styleId="12">
    <w:name w:val="font5"/>
    <w:basedOn w:val="1"/>
    <w:qFormat/>
    <w:uiPriority w:val="0"/>
    <w:pPr>
      <w:adjustRightInd/>
      <w:snapToGrid/>
      <w:spacing w:before="100" w:beforeAutospacing="1" w:after="100" w:afterAutospacing="1"/>
    </w:pPr>
    <w:rPr>
      <w:rFonts w:ascii="Calibri" w:hAnsi="Calibri" w:eastAsia="宋体" w:cs="宋体"/>
      <w:sz w:val="21"/>
      <w:szCs w:val="21"/>
    </w:rPr>
  </w:style>
  <w:style w:type="paragraph" w:customStyle="1" w:styleId="13">
    <w:name w:val="font6"/>
    <w:basedOn w:val="1"/>
    <w:qFormat/>
    <w:uiPriority w:val="0"/>
    <w:pPr>
      <w:adjustRightInd/>
      <w:snapToGrid/>
      <w:spacing w:before="100" w:beforeAutospacing="1" w:after="100" w:afterAutospacing="1"/>
    </w:pPr>
    <w:rPr>
      <w:rFonts w:ascii="宋体" w:hAnsi="宋体" w:eastAsia="宋体" w:cs="宋体"/>
      <w:sz w:val="21"/>
      <w:szCs w:val="21"/>
    </w:rPr>
  </w:style>
  <w:style w:type="paragraph" w:customStyle="1" w:styleId="14">
    <w:name w:val="font7"/>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5">
    <w:name w:val="font8"/>
    <w:basedOn w:val="1"/>
    <w:qFormat/>
    <w:uiPriority w:val="0"/>
    <w:pPr>
      <w:adjustRightInd/>
      <w:snapToGrid/>
      <w:spacing w:before="100" w:beforeAutospacing="1" w:after="100" w:afterAutospacing="1"/>
    </w:pPr>
    <w:rPr>
      <w:rFonts w:ascii="宋体" w:hAnsi="宋体" w:eastAsia="宋体" w:cs="宋体"/>
      <w:sz w:val="21"/>
      <w:szCs w:val="21"/>
      <w:u w:val="single"/>
    </w:rPr>
  </w:style>
  <w:style w:type="paragraph" w:customStyle="1" w:styleId="16">
    <w:name w:val="font9"/>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7">
    <w:name w:val="font10"/>
    <w:basedOn w:val="1"/>
    <w:qFormat/>
    <w:uiPriority w:val="0"/>
    <w:pPr>
      <w:adjustRightInd/>
      <w:snapToGrid/>
      <w:spacing w:before="100" w:beforeAutospacing="1" w:after="100" w:afterAutospacing="1"/>
    </w:pPr>
    <w:rPr>
      <w:rFonts w:ascii="Times New Roman" w:hAnsi="Times New Roman" w:eastAsia="宋体" w:cs="Times New Roman"/>
      <w:sz w:val="24"/>
      <w:szCs w:val="24"/>
    </w:rPr>
  </w:style>
  <w:style w:type="paragraph" w:customStyle="1" w:styleId="18">
    <w:name w:val="font11"/>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9">
    <w:name w:val="font12"/>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20">
    <w:name w:val="xl68"/>
    <w:basedOn w:val="1"/>
    <w:qFormat/>
    <w:uiPriority w:val="0"/>
    <w:pPr>
      <w:adjustRightInd/>
      <w:snapToGrid/>
      <w:spacing w:before="100" w:beforeAutospacing="1" w:after="100" w:afterAutospacing="1"/>
      <w:jc w:val="center"/>
      <w:textAlignment w:val="center"/>
    </w:pPr>
    <w:rPr>
      <w:rFonts w:ascii="宋体" w:hAnsi="宋体" w:eastAsia="宋体" w:cs="宋体"/>
      <w:sz w:val="24"/>
      <w:szCs w:val="24"/>
    </w:rPr>
  </w:style>
  <w:style w:type="paragraph" w:customStyle="1" w:styleId="21">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22">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Times New Roman" w:hAnsi="Times New Roman" w:eastAsia="宋体" w:cs="Times New Roman"/>
      <w:sz w:val="21"/>
      <w:szCs w:val="21"/>
    </w:rPr>
  </w:style>
  <w:style w:type="paragraph" w:customStyle="1" w:styleId="23">
    <w:name w:val="xl71"/>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24">
    <w:name w:val="xl72"/>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25">
    <w:name w:val="xl73"/>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sz w:val="21"/>
      <w:szCs w:val="21"/>
    </w:rPr>
  </w:style>
  <w:style w:type="paragraph" w:customStyle="1" w:styleId="26">
    <w:name w:val="xl7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Times New Roman" w:hAnsi="Times New Roman" w:eastAsia="宋体" w:cs="Times New Roman"/>
      <w:i/>
      <w:iCs/>
      <w:sz w:val="21"/>
      <w:szCs w:val="21"/>
    </w:rPr>
  </w:style>
  <w:style w:type="paragraph" w:customStyle="1" w:styleId="27">
    <w:name w:val="xl75"/>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i/>
      <w:iCs/>
      <w:sz w:val="21"/>
      <w:szCs w:val="21"/>
    </w:rPr>
  </w:style>
  <w:style w:type="paragraph" w:customStyle="1" w:styleId="28">
    <w:name w:val="xl76"/>
    <w:basedOn w:val="1"/>
    <w:qFormat/>
    <w:uiPriority w:val="0"/>
    <w:pPr>
      <w:adjustRightInd/>
      <w:snapToGrid/>
      <w:spacing w:before="100" w:beforeAutospacing="1" w:after="100" w:afterAutospacing="1"/>
      <w:jc w:val="center"/>
      <w:textAlignment w:val="center"/>
    </w:pPr>
    <w:rPr>
      <w:rFonts w:ascii="宋体" w:hAnsi="宋体" w:eastAsia="宋体" w:cs="宋体"/>
      <w:i/>
      <w:iCs/>
      <w:sz w:val="24"/>
      <w:szCs w:val="24"/>
    </w:rPr>
  </w:style>
  <w:style w:type="paragraph" w:customStyle="1" w:styleId="29">
    <w:name w:val="xl77"/>
    <w:basedOn w:val="1"/>
    <w:qFormat/>
    <w:uiPriority w:val="0"/>
    <w:pPr>
      <w:adjustRightInd/>
      <w:snapToGrid/>
      <w:spacing w:before="100" w:beforeAutospacing="1" w:after="100" w:afterAutospacing="1"/>
      <w:textAlignment w:val="center"/>
    </w:pPr>
    <w:rPr>
      <w:rFonts w:ascii="宋体" w:hAnsi="宋体" w:eastAsia="宋体" w:cs="宋体"/>
      <w:sz w:val="21"/>
      <w:szCs w:val="21"/>
    </w:rPr>
  </w:style>
  <w:style w:type="paragraph" w:customStyle="1" w:styleId="30">
    <w:name w:val="xl78"/>
    <w:basedOn w:val="1"/>
    <w:qFormat/>
    <w:uiPriority w:val="0"/>
    <w:pPr>
      <w:adjustRightInd/>
      <w:snapToGrid/>
      <w:spacing w:before="100" w:beforeAutospacing="1" w:after="100" w:afterAutospacing="1"/>
      <w:jc w:val="center"/>
      <w:textAlignment w:val="center"/>
    </w:pPr>
    <w:rPr>
      <w:rFonts w:ascii="宋体" w:hAnsi="宋体" w:eastAsia="宋体" w:cs="宋体"/>
    </w:rPr>
  </w:style>
  <w:style w:type="paragraph" w:customStyle="1" w:styleId="31">
    <w:name w:val="xl79"/>
    <w:basedOn w:val="1"/>
    <w:qFormat/>
    <w:uiPriority w:val="0"/>
    <w:pPr>
      <w:adjustRightInd/>
      <w:snapToGrid/>
      <w:spacing w:before="100" w:beforeAutospacing="1" w:after="100" w:afterAutospacing="1"/>
      <w:jc w:val="center"/>
      <w:textAlignment w:val="center"/>
    </w:pPr>
    <w:rPr>
      <w:rFonts w:ascii="宋体" w:hAnsi="宋体" w:eastAsia="宋体" w:cs="宋体"/>
      <w:b/>
      <w:bCs/>
      <w:sz w:val="32"/>
      <w:szCs w:val="32"/>
    </w:rPr>
  </w:style>
  <w:style w:type="paragraph" w:customStyle="1" w:styleId="32">
    <w:name w:val="xl80"/>
    <w:basedOn w:val="1"/>
    <w:qFormat/>
    <w:uiPriority w:val="0"/>
    <w:pPr>
      <w:pBdr>
        <w:top w:val="single" w:color="auto" w:sz="8"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33">
    <w:name w:val="xl81"/>
    <w:basedOn w:val="1"/>
    <w:qFormat/>
    <w:uiPriority w:val="0"/>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34">
    <w:name w:val="xl82"/>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21"/>
      <w:szCs w:val="21"/>
    </w:rPr>
  </w:style>
  <w:style w:type="paragraph" w:customStyle="1" w:styleId="35">
    <w:name w:val="xl8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Times New Roman" w:hAnsi="Times New Roman" w:eastAsia="宋体" w:cs="Times New Roman"/>
      <w:b/>
      <w:bCs/>
      <w:sz w:val="21"/>
      <w:szCs w:val="21"/>
    </w:rPr>
  </w:style>
  <w:style w:type="paragraph" w:customStyle="1" w:styleId="36">
    <w:name w:val="xl84"/>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b/>
      <w:bCs/>
      <w:sz w:val="21"/>
      <w:szCs w:val="21"/>
    </w:rPr>
  </w:style>
  <w:style w:type="paragraph" w:customStyle="1" w:styleId="37">
    <w:name w:val="xl85"/>
    <w:basedOn w:val="1"/>
    <w:qFormat/>
    <w:uiPriority w:val="0"/>
    <w:pPr>
      <w:pBdr>
        <w:top w:val="single" w:color="auto" w:sz="4" w:space="0"/>
        <w:left w:val="single" w:color="auto" w:sz="8" w:space="0"/>
        <w:bottom w:val="single" w:color="auto" w:sz="8" w:space="0"/>
        <w:right w:val="single" w:color="auto" w:sz="4"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38">
    <w:name w:val="xl86"/>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39">
    <w:name w:val="xl87"/>
    <w:basedOn w:val="1"/>
    <w:qFormat/>
    <w:uiPriority w:val="0"/>
    <w:pPr>
      <w:pBdr>
        <w:top w:val="single" w:color="auto" w:sz="4" w:space="0"/>
        <w:left w:val="single" w:color="auto" w:sz="4" w:space="0"/>
        <w:bottom w:val="single" w:color="auto" w:sz="8" w:space="0"/>
        <w:right w:val="single" w:color="auto" w:sz="8"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40">
    <w:name w:val="xl8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21"/>
      <w:szCs w:val="21"/>
    </w:rPr>
  </w:style>
  <w:style w:type="paragraph" w:customStyle="1" w:styleId="41">
    <w:name w:val="xl89"/>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宋体" w:hAnsi="宋体" w:eastAsia="宋体" w:cs="宋体"/>
      <w:b/>
      <w:bCs/>
      <w:sz w:val="21"/>
      <w:szCs w:val="21"/>
    </w:rPr>
  </w:style>
  <w:style w:type="paragraph" w:customStyle="1" w:styleId="42">
    <w:name w:val="xl90"/>
    <w:basedOn w:val="1"/>
    <w:qFormat/>
    <w:uiPriority w:val="0"/>
    <w:pPr>
      <w:pBdr>
        <w:top w:val="single" w:color="auto" w:sz="8"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宋体" w:hAnsi="宋体" w:eastAsia="宋体" w:cs="宋体"/>
      <w:sz w:val="21"/>
      <w:szCs w:val="21"/>
    </w:rPr>
  </w:style>
  <w:style w:type="paragraph" w:customStyle="1" w:styleId="43">
    <w:name w:val="xl91"/>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44">
    <w:name w:val="xl92"/>
    <w:basedOn w:val="1"/>
    <w:qFormat/>
    <w:uiPriority w:val="0"/>
    <w:pPr>
      <w:pBdr>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45">
    <w:name w:val="xl9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46">
    <w:name w:val="xl94"/>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47">
    <w:name w:val="xl95"/>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48">
    <w:name w:val="xl9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49">
    <w:name w:val="xl9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50">
    <w:name w:val="xl9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1665</Words>
  <Characters>9494</Characters>
  <Lines>79</Lines>
  <Paragraphs>22</Paragraphs>
  <TotalTime>3</TotalTime>
  <ScaleCrop>false</ScaleCrop>
  <LinksUpToDate>false</LinksUpToDate>
  <CharactersWithSpaces>11137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  钢筋混凝虎  </cp:lastModifiedBy>
  <cp:lastPrinted>2023-04-12T05:09:00Z</cp:lastPrinted>
  <dcterms:modified xsi:type="dcterms:W3CDTF">2023-10-12T08:29:00Z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F290A802B3064A3E8992602D70B402A1_12</vt:lpwstr>
  </property>
</Properties>
</file>